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9A" w:rsidRDefault="00C1429A" w:rsidP="003F5490">
      <w:pPr>
        <w:spacing w:after="0" w:line="259" w:lineRule="auto"/>
        <w:rPr>
          <w:rStyle w:val="a4"/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3F5490" w:rsidRPr="003F5490" w:rsidRDefault="003F5490" w:rsidP="00C1429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490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3F5490" w:rsidRPr="003F5490" w:rsidRDefault="003F5490" w:rsidP="003F549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490">
        <w:rPr>
          <w:rFonts w:ascii="Times New Roman" w:eastAsia="Calibri" w:hAnsi="Times New Roman" w:cs="Times New Roman"/>
          <w:b/>
          <w:sz w:val="28"/>
          <w:szCs w:val="28"/>
        </w:rPr>
        <w:t>ИВАНОВСКАЯ ОБЛАСТЬ</w:t>
      </w:r>
    </w:p>
    <w:p w:rsidR="003F5490" w:rsidRPr="003F5490" w:rsidRDefault="003F5490" w:rsidP="003F549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5490">
        <w:rPr>
          <w:rFonts w:ascii="Times New Roman" w:eastAsia="Calibri" w:hAnsi="Times New Roman" w:cs="Times New Roman"/>
          <w:b/>
          <w:sz w:val="28"/>
          <w:szCs w:val="28"/>
        </w:rPr>
        <w:t>АДМИНИСТРАЦИЯ РАМЕНСКОГО СЕЛЬСКОГО ПОСЕЛЕНИЯ</w:t>
      </w:r>
    </w:p>
    <w:p w:rsidR="003F5490" w:rsidRPr="003F5490" w:rsidRDefault="003F5490" w:rsidP="003F549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490">
        <w:rPr>
          <w:rFonts w:ascii="Times New Roman" w:eastAsia="Calibri" w:hAnsi="Times New Roman" w:cs="Times New Roman"/>
          <w:b/>
          <w:sz w:val="28"/>
          <w:szCs w:val="28"/>
        </w:rPr>
        <w:t>ПАЛЕХСКОГО  МУНИЦИПАЛЬНОГО РАЙОНА</w:t>
      </w:r>
    </w:p>
    <w:p w:rsidR="003F5490" w:rsidRPr="003F5490" w:rsidRDefault="003F5490" w:rsidP="003F5490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490" w:rsidRPr="003F5490" w:rsidRDefault="003F5490" w:rsidP="003F549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49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F5490" w:rsidRPr="003F5490" w:rsidRDefault="003F5490" w:rsidP="003F549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490" w:rsidRPr="003F5490" w:rsidRDefault="003F5490" w:rsidP="003F549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490">
        <w:rPr>
          <w:rFonts w:ascii="Times New Roman" w:eastAsia="Calibri" w:hAnsi="Times New Roman" w:cs="Times New Roman"/>
          <w:b/>
          <w:sz w:val="28"/>
          <w:szCs w:val="28"/>
        </w:rPr>
        <w:t>От     12 ноября  2024 года  № 70</w:t>
      </w:r>
    </w:p>
    <w:p w:rsidR="003F5490" w:rsidRPr="003F5490" w:rsidRDefault="003F5490" w:rsidP="003F5490">
      <w:pPr>
        <w:spacing w:after="0" w:line="259" w:lineRule="auto"/>
        <w:rPr>
          <w:rFonts w:ascii="Calibri" w:eastAsia="Calibri" w:hAnsi="Calibri" w:cs="Calibri"/>
        </w:rPr>
      </w:pPr>
    </w:p>
    <w:p w:rsidR="003F5490" w:rsidRPr="003F5490" w:rsidRDefault="003F5490" w:rsidP="003F549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490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списка невостребованных земельных долей </w:t>
      </w:r>
    </w:p>
    <w:p w:rsidR="003F5490" w:rsidRPr="003F5490" w:rsidRDefault="003F5490" w:rsidP="003F549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490">
        <w:rPr>
          <w:rFonts w:ascii="Times New Roman" w:eastAsia="Calibri" w:hAnsi="Times New Roman" w:cs="Times New Roman"/>
          <w:b/>
          <w:sz w:val="24"/>
          <w:szCs w:val="24"/>
        </w:rPr>
        <w:t xml:space="preserve">СПК «колхоз </w:t>
      </w:r>
      <w:proofErr w:type="spellStart"/>
      <w:r w:rsidRPr="003F5490">
        <w:rPr>
          <w:rFonts w:ascii="Times New Roman" w:eastAsia="Calibri" w:hAnsi="Times New Roman" w:cs="Times New Roman"/>
          <w:b/>
          <w:sz w:val="24"/>
          <w:szCs w:val="24"/>
        </w:rPr>
        <w:t>Подолино</w:t>
      </w:r>
      <w:proofErr w:type="spellEnd"/>
      <w:r w:rsidRPr="003F549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ст.12.1,14,14.1 Федерального закона от </w:t>
      </w:r>
      <w:smartTag w:uri="urn:schemas-microsoft-com:office:smarttags" w:element="date">
        <w:smartTagPr>
          <w:attr w:name="Year" w:val="2002"/>
          <w:attr w:name="Day" w:val="24"/>
          <w:attr w:name="Month" w:val="07"/>
          <w:attr w:name="ls" w:val="trans"/>
        </w:smartTagPr>
        <w:r w:rsidRPr="003F5490">
          <w:rPr>
            <w:rFonts w:ascii="Times New Roman" w:eastAsia="Calibri" w:hAnsi="Times New Roman" w:cs="Times New Roman"/>
            <w:sz w:val="24"/>
            <w:szCs w:val="24"/>
          </w:rPr>
          <w:t>24.07.2002</w:t>
        </w:r>
      </w:smartTag>
      <w:r w:rsidRPr="003F5490">
        <w:rPr>
          <w:rFonts w:ascii="Times New Roman" w:eastAsia="Calibri" w:hAnsi="Times New Roman" w:cs="Times New Roman"/>
          <w:sz w:val="24"/>
          <w:szCs w:val="24"/>
        </w:rPr>
        <w:t>г.№101-ФЗ «Об обороте земель сельскохозяйственного назначения», рассмотрев список невостребованных земельных долей, который был опубликован  в областном общественно-политическом издании «Ивановская газета» от 09.07.2024г № 28(6569), на официальном сайте Администрации Раменского сельского поселения Палехского муниципального района Ивановской области и на информационных стендах Раменского сельского поселения сообщения  о проведении общего собрания участников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долевой собственности на земельные участки  СПК «колхоз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</w:rPr>
        <w:t>Подолино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</w:rPr>
        <w:t>» Палехского района Ивановской области, опубликованного в областном  общественно-политическом издании «Ивановская газета» от 24.09.2024г №39 (6580) на официальном сайте Администрации Раменского сельского поселения Палехского муниципального района Ивановской области и на информационных стендах Раменского сельского поселения, на основании Протокола общего собрания участников долевой собственности от 28.10.2024г.</w:t>
      </w:r>
      <w:r w:rsidRPr="003F5490">
        <w:rPr>
          <w:rFonts w:ascii="Calibri" w:eastAsia="Calibri" w:hAnsi="Calibri" w:cs="Calibri"/>
          <w:sz w:val="24"/>
          <w:szCs w:val="24"/>
        </w:rPr>
        <w:t xml:space="preserve"> </w:t>
      </w:r>
      <w:r w:rsidRPr="003F5490">
        <w:rPr>
          <w:rFonts w:ascii="Times New Roman" w:eastAsia="Calibri" w:hAnsi="Times New Roman" w:cs="Times New Roman"/>
          <w:sz w:val="24"/>
          <w:szCs w:val="24"/>
        </w:rPr>
        <w:t>Администрация Раменского сельского поселения Палехского муниципального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 района  ПОСТАНОВЛЯЕТ:</w:t>
      </w:r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               1.Утвердить список 126 (ста двадцати шести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</w:rPr>
        <w:t>евостребованных  земельных долей из земель сельскохозяйственного назначения СПК колхоз «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</w:rPr>
        <w:t>Подолино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</w:rPr>
        <w:t>» на территории Раменское сельское поселение Палехского муниципального района Ивановской  области, согласно прилагаемому списку (приложение №1), который является неотъемлемой частью настоящего Постановления.</w:t>
      </w:r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               2. Обратиться в Палехский районный суд Ивановской области с требованием о признании 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</w:rPr>
        <w:t>права муниципальной собственности   Раменского сельского  поселения  Палехского муниципального района Ивановской  области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 на земельные доли, признанные в соответствии со ст.12.1Федерального Закона от 24 июля 2002г. № 101-ФЗ «Об обороте земель сельскохозяйственного назначения» невостребованными.</w:t>
      </w:r>
    </w:p>
    <w:p w:rsidR="003F5490" w:rsidRPr="003F5490" w:rsidRDefault="003F5490" w:rsidP="003F54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              3. 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5490" w:rsidRPr="003F5490" w:rsidRDefault="003F5490" w:rsidP="003F54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              4. Настоящее постановление вступает в силу с момента его подписания.</w:t>
      </w:r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490">
        <w:rPr>
          <w:rFonts w:ascii="Times New Roman" w:eastAsia="Calibri" w:hAnsi="Times New Roman" w:cs="Times New Roman"/>
          <w:sz w:val="24"/>
          <w:szCs w:val="24"/>
        </w:rPr>
        <w:t xml:space="preserve">Глава Раменского сельского поселения:                                                      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</w:rPr>
        <w:t>Т.В.Молотова</w:t>
      </w:r>
      <w:proofErr w:type="spellEnd"/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5490" w:rsidRPr="003F5490" w:rsidRDefault="003F5490" w:rsidP="003F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490">
        <w:rPr>
          <w:rFonts w:ascii="Times New Roman" w:eastAsia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3F5490" w:rsidRPr="003F5490" w:rsidRDefault="003F5490" w:rsidP="003F5490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490">
        <w:rPr>
          <w:rFonts w:ascii="Times New Roman" w:eastAsia="Times New Roman" w:hAnsi="Times New Roman" w:cs="Times New Roman"/>
          <w:sz w:val="20"/>
          <w:szCs w:val="20"/>
        </w:rPr>
        <w:t>№ 70 от 12.11.2024г.</w:t>
      </w:r>
    </w:p>
    <w:p w:rsidR="003F5490" w:rsidRPr="003F5490" w:rsidRDefault="003F5490" w:rsidP="003F549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5490" w:rsidRPr="003F5490" w:rsidRDefault="003F5490" w:rsidP="003F549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490">
        <w:rPr>
          <w:rFonts w:ascii="Times New Roman" w:eastAsia="Times New Roman" w:hAnsi="Times New Roman" w:cs="Times New Roman"/>
          <w:sz w:val="24"/>
          <w:szCs w:val="24"/>
        </w:rPr>
        <w:t xml:space="preserve">Список собственников невостребованных земельных долей </w:t>
      </w:r>
    </w:p>
    <w:p w:rsidR="003F5490" w:rsidRPr="003F5490" w:rsidRDefault="003F5490" w:rsidP="003F549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490">
        <w:rPr>
          <w:rFonts w:ascii="Times New Roman" w:eastAsia="Times New Roman" w:hAnsi="Times New Roman" w:cs="Times New Roman"/>
          <w:sz w:val="24"/>
          <w:szCs w:val="24"/>
        </w:rPr>
        <w:t>граждан – членов СПК колхоз «</w:t>
      </w:r>
      <w:proofErr w:type="spellStart"/>
      <w:r w:rsidRPr="003F5490">
        <w:rPr>
          <w:rFonts w:ascii="Times New Roman" w:eastAsia="Times New Roman" w:hAnsi="Times New Roman" w:cs="Times New Roman"/>
          <w:sz w:val="24"/>
          <w:szCs w:val="24"/>
        </w:rPr>
        <w:t>Подолино</w:t>
      </w:r>
      <w:proofErr w:type="spellEnd"/>
      <w:r w:rsidRPr="003F549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5490" w:rsidRPr="003F5490" w:rsidRDefault="003F5490" w:rsidP="003F549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Брагин Сергей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Юрьевич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,Б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абанов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Валерий Александрович, Бабанова Елена  Владимировна,  Бабанов Борис Александрович,  Баженова Надежда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Ивановна,Батлыгина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Нина Александровна,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Батлыгин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Алексей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Александрович,Батлыгин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Дмитрий Анатольевич,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Барсукова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Нина Николаевна ,Белоусова Лидия Алексеевна, Быстров Сергей Сергеевич, Быстров Михаил Борисович, Быстрова Елена Михайловна,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Буцанов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Александр Владимирович, Быстрова Александра  Ивановна, Быстрова Анна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Ивановна,Быстров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Валентин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Анатольевич,Быстров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Федорович,Волков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Виктор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Андреевич,Воронин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Федор Сергеевич ,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Горнушкин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Васильевич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,Г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рибков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Павлович,Гусева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Васильевна,Гусев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Владимирович,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Гусарова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Татьяна Юрьевна, Жбанов Леонид 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Викторович,Жбанов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Викторович, Жукова Елена Вячеславовна,  Жуков Владимир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Сергеевич,Жукова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Нина Ивановна, Зайцева Вера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Викторовна,Зайцев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Сергей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Николаевич,Зайцева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Мария Андреевна, Зуев Александр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Васильевич,Зуева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Зоя Леонидовна, Ершов Николай Николаевич,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Ерихова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Анна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Никоновна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Зайцева  Антонина  Ивановна, 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Здерев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Владимир Викторович,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Зутикова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Галина Яковлевна,  Иванова Варвара Ивановна, Капралов Борис Александрович, Касаткина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Руфима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Семеновна, Касаткина Нина Николаевна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Каманин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Сергей Александрович, Колесов Владимир Николаевич, Козлова Елена Николаевна Кознова Галина Ивановна, Кондратьева Валентина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Андреевна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,К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удрякова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Софья Александровна,  Кудрякова Нина Ивановна, Кувшинова Лариса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Петровна,Кулакова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Татьяна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Геннадьевна,Куликов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 Юрьевич, Куликова Александра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Ивановна,Кухаркин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Николаевич,Кухаркина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Мария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Федоровна,Кухаркин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Николаевич,Кухаркин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Петр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Федорович,Лапина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Мария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Федоровна,Ларина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Надежда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Алексеевна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,Л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ебедев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Юрий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Владимирович,Лебедев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Валерий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Владимирович,Лещева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Надежда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Ильинична,Лещев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Игнатьевич,Мазурин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Николаевич,Майоров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Вячеслав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Викторович,Майорова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Галина Николаевна,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Мамекин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Михаил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Дмитриевич,Мамекин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Михаил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Михайлович,Мельников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Валентин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Михайлович,Милютин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Викторович,Мотыгина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Кирилловна,Носкова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Надежда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Тихоновна,Новиков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Александрович,Новикова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Тамара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Николаевна,Окунев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Сергей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Викторович,Окунева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Светлана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Васильевна,Папин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Евгений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Витальевич,Папина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Васильевна,Папин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Виталий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Павлович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,П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ещерова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Константиновна,Пещерова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Софья Константиновна, Пирогова Валентина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Васильевна,Пирогова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Антонина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Александровна,Пирогов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Александрович,Подзатыльникова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Анна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Андреевна,Подзатыльникова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Римма Ивановна,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Пшеничнова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Зоя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Викторовна,Радугин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Константин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Александрович,Радугина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Петровна,Радугина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Галина Александровна,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Семигин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Иванович,Семигин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Владимирович,Сенина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Галина Александровна, Сенин  Евгений Николаевич,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Сенцова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Анна                                                                                                               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Федоровна,Сечина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Тамара Александровна, Смирнова Галина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Павловна,Смирнова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Владимировна,Столяров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Николай Алексеевич,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Столярова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Татьяна Николаевна, Смирнов Виктор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Федорович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,Т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вердова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Светлана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Валерьевна,Тихомирова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Ивановна,Уранова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Никоновна,Уткин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Вячеслав Александрович, Ушакова Дина Федоровна, Ушаков Борис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Аркадьевич,Федоров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Анатолий  Николаевич, Федорова Наталья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Николаевна,Фуфин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Валентинович,Фуфина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Мария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Иосифовна,Хонина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Борисовна,Хомченко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Анна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Антоновна,</w:t>
      </w:r>
      <w:r w:rsidR="00CB7005" w:rsidRPr="00C1429A">
        <w:rPr>
          <w:rFonts w:ascii="Times New Roman" w:eastAsia="Calibri" w:hAnsi="Times New Roman" w:cs="Times New Roman"/>
          <w:sz w:val="24"/>
          <w:szCs w:val="24"/>
          <w:lang w:eastAsia="en-US"/>
        </w:rPr>
        <w:t>Цыцаре</w:t>
      </w:r>
      <w:r w:rsidRPr="00C1429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spellEnd"/>
      <w:r w:rsidRPr="00C1429A">
        <w:rPr>
          <w:rFonts w:ascii="Times New Roman" w:eastAsia="Calibri" w:hAnsi="Times New Roman" w:cs="Times New Roman"/>
          <w:sz w:val="16"/>
          <w:szCs w:val="24"/>
          <w:lang w:eastAsia="en-US"/>
        </w:rPr>
        <w:t xml:space="preserve"> </w:t>
      </w:r>
      <w:r w:rsidRPr="00C1429A">
        <w:rPr>
          <w:rFonts w:ascii="Times New Roman" w:eastAsia="Calibri" w:hAnsi="Times New Roman" w:cs="Times New Roman"/>
          <w:sz w:val="24"/>
          <w:szCs w:val="24"/>
          <w:lang w:eastAsia="en-US"/>
        </w:rPr>
        <w:t>Сергей Альбертович</w:t>
      </w:r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Цыцарев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Владимир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Альбертович,Чашин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Виктор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Николаевич,Чашина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Антонина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Семеновна,Чистякова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Лидия Ивановна ,Шипулин Юрий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Васильевич</w:t>
      </w:r>
      <w:proofErr w:type="gram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,Ш</w:t>
      </w:r>
      <w:proofErr w:type="gram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ипулина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Вера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Сергеевна,Широков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Николай Константинович, </w:t>
      </w:r>
      <w:proofErr w:type="spellStart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>Шестерина</w:t>
      </w:r>
      <w:proofErr w:type="spellEnd"/>
      <w:r w:rsidRPr="003F5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Мария Ефимовна ,Якушева Наталья Валентиновна.</w:t>
      </w:r>
    </w:p>
    <w:p w:rsidR="003F5490" w:rsidRPr="003F5490" w:rsidRDefault="003F5490" w:rsidP="003F549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4A2735" w:rsidRDefault="004A2735" w:rsidP="008476A1">
      <w:pPr>
        <w:pStyle w:val="a3"/>
        <w:shd w:val="clear" w:color="auto" w:fill="FFFFFF"/>
        <w:jc w:val="both"/>
        <w:rPr>
          <w:color w:val="3B2D36"/>
        </w:rPr>
      </w:pPr>
    </w:p>
    <w:p w:rsidR="00A913F2" w:rsidRDefault="00A913F2"/>
    <w:sectPr w:rsidR="00A913F2" w:rsidSect="008476A1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6A1"/>
    <w:rsid w:val="000233D5"/>
    <w:rsid w:val="00025154"/>
    <w:rsid w:val="00045E54"/>
    <w:rsid w:val="000D791F"/>
    <w:rsid w:val="001C4525"/>
    <w:rsid w:val="001F0066"/>
    <w:rsid w:val="001F1C3E"/>
    <w:rsid w:val="00351DD7"/>
    <w:rsid w:val="003E6BF3"/>
    <w:rsid w:val="003F3F5F"/>
    <w:rsid w:val="003F5490"/>
    <w:rsid w:val="00413CE2"/>
    <w:rsid w:val="00460AFF"/>
    <w:rsid w:val="004877E8"/>
    <w:rsid w:val="004A2735"/>
    <w:rsid w:val="004D7541"/>
    <w:rsid w:val="00595B2F"/>
    <w:rsid w:val="00742A90"/>
    <w:rsid w:val="00783B8C"/>
    <w:rsid w:val="007C2017"/>
    <w:rsid w:val="008476A1"/>
    <w:rsid w:val="00866A22"/>
    <w:rsid w:val="008D6867"/>
    <w:rsid w:val="00A913F2"/>
    <w:rsid w:val="00AA2524"/>
    <w:rsid w:val="00C1429A"/>
    <w:rsid w:val="00C81B70"/>
    <w:rsid w:val="00CB7005"/>
    <w:rsid w:val="00D268AF"/>
    <w:rsid w:val="00D803F7"/>
    <w:rsid w:val="00E734BE"/>
    <w:rsid w:val="00F46277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77"/>
  </w:style>
  <w:style w:type="paragraph" w:styleId="1">
    <w:name w:val="heading 1"/>
    <w:basedOn w:val="a"/>
    <w:next w:val="a"/>
    <w:link w:val="10"/>
    <w:uiPriority w:val="9"/>
    <w:qFormat/>
    <w:rsid w:val="00595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6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27</cp:revision>
  <cp:lastPrinted>2021-04-30T06:22:00Z</cp:lastPrinted>
  <dcterms:created xsi:type="dcterms:W3CDTF">2019-10-17T05:52:00Z</dcterms:created>
  <dcterms:modified xsi:type="dcterms:W3CDTF">2024-11-19T05:58:00Z</dcterms:modified>
</cp:coreProperties>
</file>