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15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Российская Федерация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Ивановская область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Палехский муниципальный район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Муниципальное образование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РАМЕНСКОЕ</w:t>
      </w:r>
      <w:r w:rsidRPr="00946332">
        <w:rPr>
          <w:b/>
          <w:color w:val="000000"/>
          <w:sz w:val="26"/>
          <w:szCs w:val="26"/>
        </w:rPr>
        <w:t xml:space="preserve"> СЕЛЬСКОЕ ПОСЕЛЕНИЕ</w:t>
      </w:r>
    </w:p>
    <w:p w:rsidR="00CB7615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 xml:space="preserve">Совет  </w:t>
      </w:r>
      <w:r>
        <w:rPr>
          <w:b/>
          <w:color w:val="000000"/>
          <w:sz w:val="26"/>
          <w:szCs w:val="26"/>
        </w:rPr>
        <w:t>Раменского</w:t>
      </w:r>
      <w:r w:rsidRPr="00946332">
        <w:rPr>
          <w:b/>
          <w:color w:val="000000"/>
          <w:sz w:val="26"/>
          <w:szCs w:val="26"/>
        </w:rPr>
        <w:t xml:space="preserve"> сельского поселения</w:t>
      </w:r>
    </w:p>
    <w:p w:rsidR="00CB7615" w:rsidRPr="009521FA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Палехского муниципального района</w:t>
      </w:r>
    </w:p>
    <w:p w:rsidR="00D6643D" w:rsidRPr="00D6643D" w:rsidRDefault="00D6643D" w:rsidP="00CB7615">
      <w:pPr>
        <w:jc w:val="center"/>
        <w:rPr>
          <w:b/>
          <w:i/>
          <w:sz w:val="28"/>
          <w:szCs w:val="28"/>
        </w:rPr>
      </w:pPr>
    </w:p>
    <w:p w:rsidR="00D6643D" w:rsidRDefault="00D6643D" w:rsidP="00CB7615">
      <w:pPr>
        <w:jc w:val="center"/>
        <w:rPr>
          <w:b/>
          <w:sz w:val="28"/>
          <w:szCs w:val="28"/>
        </w:rPr>
      </w:pPr>
    </w:p>
    <w:p w:rsidR="00CB7615" w:rsidRDefault="00CB7615" w:rsidP="00CB7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3024" w:rsidRPr="001D613F" w:rsidRDefault="00803024" w:rsidP="00CB7615">
      <w:pPr>
        <w:jc w:val="center"/>
        <w:rPr>
          <w:b/>
          <w:sz w:val="27"/>
          <w:szCs w:val="27"/>
        </w:rPr>
      </w:pPr>
    </w:p>
    <w:p w:rsidR="00CB7615" w:rsidRPr="001D613F" w:rsidRDefault="00702C8F" w:rsidP="001D613F">
      <w:pPr>
        <w:jc w:val="center"/>
        <w:rPr>
          <w:sz w:val="27"/>
          <w:szCs w:val="27"/>
        </w:rPr>
      </w:pPr>
      <w:r w:rsidRPr="001D613F">
        <w:rPr>
          <w:sz w:val="27"/>
          <w:szCs w:val="27"/>
        </w:rPr>
        <w:t xml:space="preserve">от </w:t>
      </w:r>
      <w:r w:rsidR="008E2277">
        <w:rPr>
          <w:sz w:val="27"/>
          <w:szCs w:val="27"/>
        </w:rPr>
        <w:t>20 ноября</w:t>
      </w:r>
      <w:r w:rsidRPr="001D613F">
        <w:rPr>
          <w:sz w:val="27"/>
          <w:szCs w:val="27"/>
        </w:rPr>
        <w:t xml:space="preserve"> </w:t>
      </w:r>
      <w:r w:rsidR="00D8055C">
        <w:rPr>
          <w:sz w:val="27"/>
          <w:szCs w:val="27"/>
        </w:rPr>
        <w:t>2023</w:t>
      </w:r>
      <w:r w:rsidR="00CB7615" w:rsidRPr="001D613F">
        <w:rPr>
          <w:sz w:val="27"/>
          <w:szCs w:val="27"/>
        </w:rPr>
        <w:t xml:space="preserve"> г     №</w:t>
      </w:r>
      <w:r w:rsidR="00803024" w:rsidRPr="001D613F">
        <w:rPr>
          <w:sz w:val="27"/>
          <w:szCs w:val="27"/>
        </w:rPr>
        <w:t xml:space="preserve"> </w:t>
      </w:r>
      <w:r w:rsidR="008E2277">
        <w:rPr>
          <w:sz w:val="27"/>
          <w:szCs w:val="27"/>
        </w:rPr>
        <w:t>24</w:t>
      </w:r>
    </w:p>
    <w:p w:rsidR="00EC54BD" w:rsidRPr="001D613F" w:rsidRDefault="00EC54BD" w:rsidP="00EC54BD">
      <w:pPr>
        <w:jc w:val="center"/>
        <w:rPr>
          <w:sz w:val="27"/>
          <w:szCs w:val="27"/>
        </w:rPr>
      </w:pPr>
    </w:p>
    <w:p w:rsidR="00CB7615" w:rsidRPr="001D613F" w:rsidRDefault="00CB7615" w:rsidP="00CB7615">
      <w:pPr>
        <w:ind w:firstLine="708"/>
        <w:jc w:val="center"/>
        <w:rPr>
          <w:b/>
          <w:sz w:val="27"/>
          <w:szCs w:val="27"/>
        </w:rPr>
      </w:pPr>
      <w:r w:rsidRPr="001D613F">
        <w:rPr>
          <w:b/>
          <w:sz w:val="27"/>
          <w:szCs w:val="27"/>
        </w:rPr>
        <w:t>Об установлении налога на имущество физических лиц на территории  Раменского сельского поселения</w:t>
      </w:r>
      <w:r w:rsidR="00EC54BD" w:rsidRPr="001D613F">
        <w:rPr>
          <w:b/>
          <w:sz w:val="27"/>
          <w:szCs w:val="27"/>
        </w:rPr>
        <w:t xml:space="preserve"> на 202</w:t>
      </w:r>
      <w:r w:rsidR="00783638">
        <w:rPr>
          <w:b/>
          <w:sz w:val="27"/>
          <w:szCs w:val="27"/>
        </w:rPr>
        <w:t>4</w:t>
      </w:r>
      <w:r w:rsidR="009A07C0" w:rsidRPr="001D613F">
        <w:rPr>
          <w:b/>
          <w:sz w:val="27"/>
          <w:szCs w:val="27"/>
        </w:rPr>
        <w:t xml:space="preserve"> год</w:t>
      </w:r>
    </w:p>
    <w:p w:rsidR="001D613F" w:rsidRPr="001D613F" w:rsidRDefault="001D613F" w:rsidP="00CB7615">
      <w:pPr>
        <w:tabs>
          <w:tab w:val="left" w:pos="3105"/>
        </w:tabs>
        <w:rPr>
          <w:b/>
          <w:sz w:val="27"/>
          <w:szCs w:val="27"/>
        </w:rPr>
      </w:pPr>
    </w:p>
    <w:p w:rsidR="00CB7615" w:rsidRPr="001D613F" w:rsidRDefault="00CB7615" w:rsidP="00CB7615">
      <w:pPr>
        <w:ind w:firstLine="708"/>
        <w:jc w:val="both"/>
        <w:rPr>
          <w:sz w:val="27"/>
          <w:szCs w:val="27"/>
        </w:rPr>
      </w:pPr>
      <w:r w:rsidRPr="001D613F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(действующей редакции), Налоговым кодексом Российской Федерации, Законом Российской Федерации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Уставом Раменского сельского поселения Палехского муниципального района</w:t>
      </w:r>
      <w:r w:rsidR="004F4C29" w:rsidRPr="001D613F">
        <w:rPr>
          <w:sz w:val="27"/>
          <w:szCs w:val="27"/>
        </w:rPr>
        <w:t xml:space="preserve"> </w:t>
      </w:r>
    </w:p>
    <w:p w:rsidR="004F4C29" w:rsidRPr="001D613F" w:rsidRDefault="004F4C29" w:rsidP="004F4C29">
      <w:pPr>
        <w:shd w:val="clear" w:color="auto" w:fill="FFFFFF"/>
        <w:ind w:left="5" w:right="5" w:firstLine="806"/>
        <w:jc w:val="center"/>
        <w:rPr>
          <w:b/>
          <w:color w:val="000000"/>
          <w:spacing w:val="-5"/>
          <w:sz w:val="27"/>
          <w:szCs w:val="27"/>
        </w:rPr>
      </w:pPr>
      <w:r w:rsidRPr="001D613F">
        <w:rPr>
          <w:b/>
          <w:color w:val="000000"/>
          <w:spacing w:val="-5"/>
          <w:sz w:val="27"/>
          <w:szCs w:val="27"/>
        </w:rPr>
        <w:t>Совет   Раменского сельского поселения</w:t>
      </w:r>
    </w:p>
    <w:p w:rsidR="004F4C29" w:rsidRPr="001D613F" w:rsidRDefault="004F4C29" w:rsidP="004F4C29">
      <w:pPr>
        <w:shd w:val="clear" w:color="auto" w:fill="FFFFFF"/>
        <w:ind w:left="5" w:right="5" w:firstLine="806"/>
        <w:rPr>
          <w:b/>
          <w:color w:val="000000"/>
          <w:spacing w:val="-5"/>
          <w:sz w:val="27"/>
          <w:szCs w:val="27"/>
        </w:rPr>
      </w:pPr>
      <w:r w:rsidRPr="001D613F">
        <w:rPr>
          <w:b/>
          <w:color w:val="000000"/>
          <w:spacing w:val="-5"/>
          <w:sz w:val="27"/>
          <w:szCs w:val="27"/>
        </w:rPr>
        <w:t xml:space="preserve">                                                        РЕШИЛ:</w:t>
      </w:r>
    </w:p>
    <w:p w:rsidR="00CB7615" w:rsidRPr="001D613F" w:rsidRDefault="00CB7615" w:rsidP="00CB7615">
      <w:pPr>
        <w:rPr>
          <w:sz w:val="27"/>
          <w:szCs w:val="27"/>
        </w:rPr>
      </w:pPr>
    </w:p>
    <w:p w:rsidR="00CB7615" w:rsidRPr="001D613F" w:rsidRDefault="00CB7615" w:rsidP="004F4C29">
      <w:pPr>
        <w:pStyle w:val="a6"/>
        <w:numPr>
          <w:ilvl w:val="0"/>
          <w:numId w:val="3"/>
        </w:numPr>
        <w:ind w:left="0" w:firstLine="708"/>
        <w:jc w:val="both"/>
        <w:rPr>
          <w:sz w:val="27"/>
          <w:szCs w:val="27"/>
        </w:rPr>
      </w:pPr>
      <w:r w:rsidRPr="001D613F">
        <w:rPr>
          <w:sz w:val="27"/>
          <w:szCs w:val="27"/>
        </w:rPr>
        <w:t>Установить и ввести в действие на территории Раменского сел</w:t>
      </w:r>
      <w:r w:rsidR="00D6643D">
        <w:rPr>
          <w:sz w:val="27"/>
          <w:szCs w:val="27"/>
        </w:rPr>
        <w:t>ьского поселения с 1 января 2024</w:t>
      </w:r>
      <w:r w:rsidRPr="001D613F">
        <w:rPr>
          <w:sz w:val="27"/>
          <w:szCs w:val="27"/>
        </w:rPr>
        <w:t xml:space="preserve"> года налог на имущество физических лиц.</w:t>
      </w:r>
    </w:p>
    <w:p w:rsidR="00CB7615" w:rsidRPr="001D613F" w:rsidRDefault="004F4C29" w:rsidP="004F4C29">
      <w:pPr>
        <w:pStyle w:val="a6"/>
        <w:numPr>
          <w:ilvl w:val="0"/>
          <w:numId w:val="3"/>
        </w:numPr>
        <w:ind w:left="0" w:firstLine="708"/>
        <w:jc w:val="both"/>
        <w:rPr>
          <w:sz w:val="27"/>
          <w:szCs w:val="27"/>
        </w:rPr>
      </w:pPr>
      <w:r w:rsidRPr="001D613F">
        <w:rPr>
          <w:sz w:val="27"/>
          <w:szCs w:val="27"/>
        </w:rPr>
        <w:t xml:space="preserve"> </w:t>
      </w:r>
      <w:r w:rsidR="00CB7615" w:rsidRPr="001D613F">
        <w:rPr>
          <w:sz w:val="27"/>
          <w:szCs w:val="27"/>
        </w:rPr>
        <w:t>Установить, что налоговой базой для исчисления налога на строения, помещения и сооружения является их кадастровая стоимость.</w:t>
      </w:r>
    </w:p>
    <w:p w:rsidR="00CB7615" w:rsidRPr="001D613F" w:rsidRDefault="004F4C29" w:rsidP="00B73756">
      <w:pPr>
        <w:jc w:val="both"/>
        <w:rPr>
          <w:sz w:val="27"/>
          <w:szCs w:val="27"/>
        </w:rPr>
      </w:pPr>
      <w:r w:rsidRPr="001D613F">
        <w:rPr>
          <w:sz w:val="27"/>
          <w:szCs w:val="27"/>
        </w:rPr>
        <w:t xml:space="preserve">          2.1 </w:t>
      </w:r>
      <w:r w:rsidR="00CB7615" w:rsidRPr="001D613F">
        <w:rPr>
          <w:sz w:val="27"/>
          <w:szCs w:val="27"/>
        </w:rPr>
        <w:t>Налоговая база определяется в качестве объекта налогообложения в соответствии со ст. 403 главы 32 Налогового кодекса Российской Федерации.</w:t>
      </w:r>
    </w:p>
    <w:p w:rsidR="00CB7615" w:rsidRPr="001D613F" w:rsidRDefault="00B73756" w:rsidP="004F4C29">
      <w:pPr>
        <w:pStyle w:val="a6"/>
        <w:ind w:left="142"/>
        <w:jc w:val="both"/>
        <w:rPr>
          <w:sz w:val="27"/>
          <w:szCs w:val="27"/>
        </w:rPr>
      </w:pPr>
      <w:r w:rsidRPr="001D613F">
        <w:rPr>
          <w:sz w:val="27"/>
          <w:szCs w:val="27"/>
        </w:rPr>
        <w:t xml:space="preserve">        </w:t>
      </w:r>
      <w:r w:rsidR="004F4C29" w:rsidRPr="001D613F">
        <w:rPr>
          <w:sz w:val="27"/>
          <w:szCs w:val="27"/>
        </w:rPr>
        <w:t xml:space="preserve">3. </w:t>
      </w:r>
      <w:r w:rsidR="00CB7615" w:rsidRPr="001D613F">
        <w:rPr>
          <w:sz w:val="27"/>
          <w:szCs w:val="27"/>
        </w:rPr>
        <w:t>Налоговая ставка устанавливается в следующих размерах</w:t>
      </w:r>
    </w:p>
    <w:p w:rsidR="00A241C7" w:rsidRPr="001D613F" w:rsidRDefault="00A241C7" w:rsidP="004F4C29">
      <w:pPr>
        <w:pStyle w:val="a6"/>
        <w:ind w:left="142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800"/>
      </w:tblGrid>
      <w:tr w:rsidR="00A241C7" w:rsidRPr="001D613F" w:rsidTr="002D6E53">
        <w:tc>
          <w:tcPr>
            <w:tcW w:w="6487" w:type="dxa"/>
          </w:tcPr>
          <w:p w:rsidR="00A241C7" w:rsidRPr="001D613F" w:rsidRDefault="00A241C7" w:rsidP="002D6E53">
            <w:pPr>
              <w:rPr>
                <w:sz w:val="27"/>
                <w:szCs w:val="27"/>
              </w:rPr>
            </w:pPr>
            <w:r w:rsidRPr="001D613F">
              <w:rPr>
                <w:sz w:val="27"/>
                <w:szCs w:val="27"/>
              </w:rPr>
              <w:t>1. Объекты налогообложения</w:t>
            </w:r>
          </w:p>
        </w:tc>
        <w:tc>
          <w:tcPr>
            <w:tcW w:w="2800" w:type="dxa"/>
          </w:tcPr>
          <w:p w:rsidR="00A241C7" w:rsidRPr="001D613F" w:rsidRDefault="00A241C7" w:rsidP="002D6E53">
            <w:pPr>
              <w:ind w:firstLine="708"/>
              <w:rPr>
                <w:sz w:val="27"/>
                <w:szCs w:val="27"/>
              </w:rPr>
            </w:pPr>
            <w:r w:rsidRPr="001D613F">
              <w:rPr>
                <w:sz w:val="27"/>
                <w:szCs w:val="27"/>
              </w:rPr>
              <w:t>Ставка налога</w:t>
            </w:r>
          </w:p>
        </w:tc>
      </w:tr>
      <w:tr w:rsidR="00A241C7" w:rsidRPr="001D613F" w:rsidTr="002D6E53">
        <w:tc>
          <w:tcPr>
            <w:tcW w:w="6487" w:type="dxa"/>
          </w:tcPr>
          <w:p w:rsidR="00A241C7" w:rsidRPr="001D613F" w:rsidRDefault="00A241C7" w:rsidP="002D6E53">
            <w:pPr>
              <w:ind w:hanging="142"/>
              <w:rPr>
                <w:sz w:val="27"/>
                <w:szCs w:val="27"/>
              </w:rPr>
            </w:pPr>
            <w:r w:rsidRPr="001D613F">
              <w:rPr>
                <w:sz w:val="27"/>
                <w:szCs w:val="27"/>
              </w:rPr>
              <w:t xml:space="preserve">         -  жилые дома, части жилых домов, квартир, части квартир, комнат;</w:t>
            </w:r>
          </w:p>
          <w:p w:rsidR="00A241C7" w:rsidRPr="001D613F" w:rsidRDefault="00A241C7" w:rsidP="002D6E53">
            <w:pPr>
              <w:ind w:firstLine="709"/>
              <w:jc w:val="both"/>
              <w:rPr>
                <w:sz w:val="27"/>
                <w:szCs w:val="27"/>
              </w:rPr>
            </w:pPr>
            <w:r w:rsidRPr="001D613F">
              <w:rPr>
                <w:sz w:val="27"/>
                <w:szCs w:val="27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A241C7" w:rsidRPr="001D613F" w:rsidRDefault="00A241C7" w:rsidP="002D6E53">
            <w:pPr>
              <w:ind w:firstLine="709"/>
              <w:jc w:val="both"/>
              <w:rPr>
                <w:sz w:val="27"/>
                <w:szCs w:val="27"/>
              </w:rPr>
            </w:pPr>
            <w:r w:rsidRPr="001D613F">
              <w:rPr>
                <w:sz w:val="27"/>
                <w:szCs w:val="27"/>
              </w:rPr>
              <w:t>- единые недвижимые комплексы, в состав которых входит хотя бы один жилой дом;</w:t>
            </w:r>
          </w:p>
          <w:p w:rsidR="00A241C7" w:rsidRPr="001D613F" w:rsidRDefault="00A241C7" w:rsidP="002D6E53">
            <w:pPr>
              <w:ind w:firstLine="709"/>
              <w:jc w:val="both"/>
              <w:rPr>
                <w:sz w:val="27"/>
                <w:szCs w:val="27"/>
              </w:rPr>
            </w:pPr>
            <w:r w:rsidRPr="001D613F">
              <w:rPr>
                <w:sz w:val="27"/>
                <w:szCs w:val="27"/>
              </w:rPr>
              <w:t xml:space="preserve">- гаражи и </w:t>
            </w:r>
            <w:proofErr w:type="spellStart"/>
            <w:r w:rsidRPr="001D613F">
              <w:rPr>
                <w:sz w:val="27"/>
                <w:szCs w:val="27"/>
              </w:rPr>
              <w:t>машино-места</w:t>
            </w:r>
            <w:proofErr w:type="spellEnd"/>
            <w:r w:rsidRPr="001D613F">
              <w:rPr>
                <w:sz w:val="27"/>
                <w:szCs w:val="27"/>
              </w:rPr>
              <w:t xml:space="preserve">, в том числе расположенные в объектах налогообложения, </w:t>
            </w:r>
            <w:r w:rsidRPr="001D613F">
              <w:rPr>
                <w:sz w:val="27"/>
                <w:szCs w:val="27"/>
              </w:rPr>
              <w:lastRenderedPageBreak/>
              <w:t xml:space="preserve">указанных в </w:t>
            </w:r>
            <w:hyperlink w:anchor="Par12" w:history="1">
              <w:r w:rsidRPr="001D613F">
                <w:rPr>
                  <w:sz w:val="27"/>
                  <w:szCs w:val="27"/>
                </w:rPr>
                <w:t>подпункте 2</w:t>
              </w:r>
            </w:hyperlink>
            <w:r w:rsidRPr="001D613F">
              <w:rPr>
                <w:sz w:val="27"/>
                <w:szCs w:val="27"/>
              </w:rPr>
              <w:t xml:space="preserve"> настоящего пункта;</w:t>
            </w:r>
          </w:p>
          <w:p w:rsidR="00A241C7" w:rsidRPr="001D613F" w:rsidRDefault="00A241C7" w:rsidP="002D6E53">
            <w:pPr>
              <w:ind w:firstLine="709"/>
              <w:jc w:val="both"/>
              <w:rPr>
                <w:sz w:val="27"/>
                <w:szCs w:val="27"/>
              </w:rPr>
            </w:pPr>
            <w:r w:rsidRPr="001D613F">
              <w:rPr>
                <w:sz w:val="27"/>
                <w:szCs w:val="27"/>
              </w:rPr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800" w:type="dxa"/>
          </w:tcPr>
          <w:p w:rsidR="00A241C7" w:rsidRPr="001D613F" w:rsidRDefault="00A241C7" w:rsidP="002D6E53">
            <w:pPr>
              <w:rPr>
                <w:sz w:val="27"/>
                <w:szCs w:val="27"/>
              </w:rPr>
            </w:pPr>
          </w:p>
          <w:p w:rsidR="00A241C7" w:rsidRPr="001D613F" w:rsidRDefault="00A241C7" w:rsidP="002D6E53">
            <w:pPr>
              <w:rPr>
                <w:sz w:val="27"/>
                <w:szCs w:val="27"/>
              </w:rPr>
            </w:pPr>
          </w:p>
          <w:p w:rsidR="00A241C7" w:rsidRPr="001D613F" w:rsidRDefault="00A241C7" w:rsidP="002D6E53">
            <w:pPr>
              <w:rPr>
                <w:sz w:val="27"/>
                <w:szCs w:val="27"/>
              </w:rPr>
            </w:pPr>
          </w:p>
          <w:p w:rsidR="00A241C7" w:rsidRPr="001D613F" w:rsidRDefault="00A241C7" w:rsidP="002D6E53">
            <w:pPr>
              <w:tabs>
                <w:tab w:val="left" w:pos="1770"/>
              </w:tabs>
              <w:rPr>
                <w:sz w:val="27"/>
                <w:szCs w:val="27"/>
              </w:rPr>
            </w:pPr>
            <w:r w:rsidRPr="001D613F">
              <w:rPr>
                <w:sz w:val="27"/>
                <w:szCs w:val="27"/>
              </w:rPr>
              <w:t>0,1 процента</w:t>
            </w:r>
          </w:p>
        </w:tc>
      </w:tr>
      <w:tr w:rsidR="00A241C7" w:rsidRPr="001D613F" w:rsidTr="002D6E53">
        <w:tc>
          <w:tcPr>
            <w:tcW w:w="6487" w:type="dxa"/>
          </w:tcPr>
          <w:p w:rsidR="00A241C7" w:rsidRPr="001D613F" w:rsidRDefault="00A241C7" w:rsidP="002D6E53">
            <w:pPr>
              <w:rPr>
                <w:sz w:val="27"/>
                <w:szCs w:val="27"/>
              </w:rPr>
            </w:pPr>
            <w:r w:rsidRPr="001D613F">
              <w:rPr>
                <w:sz w:val="27"/>
                <w:szCs w:val="27"/>
              </w:rPr>
              <w:lastRenderedPageBreak/>
              <w:t xml:space="preserve">2.  </w:t>
            </w:r>
            <w:hyperlink r:id="rId5" w:history="1">
              <w:r w:rsidRPr="001D613F">
                <w:rPr>
                  <w:sz w:val="27"/>
                  <w:szCs w:val="27"/>
                </w:rPr>
                <w:t>Объекты</w:t>
              </w:r>
            </w:hyperlink>
            <w:r w:rsidRPr="001D613F">
              <w:rPr>
                <w:sz w:val="27"/>
                <w:szCs w:val="27"/>
              </w:rPr>
              <w:t xml:space="preserve"> налогообложения, включенные в перечень, определяемый в соответствии с </w:t>
            </w:r>
            <w:hyperlink r:id="rId6" w:history="1">
              <w:r w:rsidRPr="001D613F">
                <w:rPr>
                  <w:sz w:val="27"/>
                  <w:szCs w:val="27"/>
                </w:rPr>
                <w:t>пунктом 7 статьи 378.2</w:t>
              </w:r>
            </w:hyperlink>
            <w:r w:rsidRPr="001D613F">
              <w:rPr>
                <w:sz w:val="27"/>
                <w:szCs w:val="27"/>
              </w:rPr>
              <w:t xml:space="preserve"> Налогового кодекса, объекты налогообложения, предусмотренные </w:t>
            </w:r>
            <w:hyperlink r:id="rId7" w:history="1">
              <w:r w:rsidRPr="001D613F">
                <w:rPr>
                  <w:sz w:val="27"/>
                  <w:szCs w:val="27"/>
                </w:rPr>
                <w:t>абзацем вторым пункта 10 статьи 378.2</w:t>
              </w:r>
            </w:hyperlink>
            <w:r w:rsidRPr="001D613F">
              <w:rPr>
                <w:sz w:val="27"/>
                <w:szCs w:val="27"/>
              </w:rPr>
              <w:t xml:space="preserve"> Налогового кодекса</w:t>
            </w:r>
            <w:r w:rsidRPr="001D613F">
              <w:rPr>
                <w:i/>
                <w:sz w:val="27"/>
                <w:szCs w:val="27"/>
              </w:rPr>
              <w:t xml:space="preserve">, </w:t>
            </w:r>
            <w:r w:rsidRPr="001D613F">
              <w:rPr>
                <w:sz w:val="27"/>
                <w:szCs w:val="27"/>
              </w:rPr>
              <w:t>а также объекты налогообложения, кадастровая стоимость каждого из которых превышает      300 миллионов рублей</w:t>
            </w:r>
          </w:p>
        </w:tc>
        <w:tc>
          <w:tcPr>
            <w:tcW w:w="2800" w:type="dxa"/>
          </w:tcPr>
          <w:p w:rsidR="00A241C7" w:rsidRPr="001D613F" w:rsidRDefault="00A241C7" w:rsidP="002D6E53">
            <w:pPr>
              <w:tabs>
                <w:tab w:val="left" w:pos="1740"/>
              </w:tabs>
              <w:rPr>
                <w:sz w:val="27"/>
                <w:szCs w:val="27"/>
              </w:rPr>
            </w:pPr>
            <w:r w:rsidRPr="001D613F">
              <w:rPr>
                <w:sz w:val="27"/>
                <w:szCs w:val="27"/>
              </w:rPr>
              <w:t>2,0 процента</w:t>
            </w:r>
          </w:p>
        </w:tc>
      </w:tr>
      <w:tr w:rsidR="00A241C7" w:rsidRPr="001D613F" w:rsidTr="002D6E53">
        <w:tc>
          <w:tcPr>
            <w:tcW w:w="6487" w:type="dxa"/>
          </w:tcPr>
          <w:p w:rsidR="00A241C7" w:rsidRPr="001D613F" w:rsidRDefault="00A241C7" w:rsidP="002D6E53">
            <w:pPr>
              <w:rPr>
                <w:sz w:val="27"/>
                <w:szCs w:val="27"/>
              </w:rPr>
            </w:pPr>
            <w:r w:rsidRPr="001D613F">
              <w:rPr>
                <w:sz w:val="27"/>
                <w:szCs w:val="27"/>
              </w:rPr>
              <w:t>3. Прочие объекты налогообложения</w:t>
            </w:r>
          </w:p>
        </w:tc>
        <w:tc>
          <w:tcPr>
            <w:tcW w:w="2800" w:type="dxa"/>
          </w:tcPr>
          <w:p w:rsidR="00A241C7" w:rsidRPr="001D613F" w:rsidRDefault="00A241C7" w:rsidP="002D6E53">
            <w:pPr>
              <w:rPr>
                <w:sz w:val="27"/>
                <w:szCs w:val="27"/>
              </w:rPr>
            </w:pPr>
            <w:r w:rsidRPr="001D613F">
              <w:rPr>
                <w:sz w:val="27"/>
                <w:szCs w:val="27"/>
              </w:rPr>
              <w:t xml:space="preserve">  0,5 процента</w:t>
            </w:r>
          </w:p>
        </w:tc>
      </w:tr>
    </w:tbl>
    <w:p w:rsidR="00146E73" w:rsidRPr="001D613F" w:rsidRDefault="00146E73" w:rsidP="00D00EF3">
      <w:pPr>
        <w:jc w:val="both"/>
        <w:rPr>
          <w:b/>
          <w:sz w:val="27"/>
          <w:szCs w:val="27"/>
        </w:rPr>
      </w:pPr>
    </w:p>
    <w:p w:rsidR="00D00EF3" w:rsidRPr="001D613F" w:rsidRDefault="00D00EF3" w:rsidP="00D00EF3">
      <w:pPr>
        <w:jc w:val="both"/>
        <w:rPr>
          <w:sz w:val="27"/>
          <w:szCs w:val="27"/>
        </w:rPr>
      </w:pPr>
      <w:r w:rsidRPr="001D613F">
        <w:rPr>
          <w:sz w:val="27"/>
          <w:szCs w:val="27"/>
        </w:rPr>
        <w:t>4. Дополнительные налоговые льготы</w:t>
      </w:r>
    </w:p>
    <w:p w:rsidR="00D00EF3" w:rsidRPr="001D613F" w:rsidRDefault="00D00EF3" w:rsidP="00D00EF3">
      <w:pPr>
        <w:jc w:val="both"/>
        <w:rPr>
          <w:sz w:val="27"/>
          <w:szCs w:val="27"/>
        </w:rPr>
      </w:pPr>
      <w:r w:rsidRPr="001D613F">
        <w:rPr>
          <w:sz w:val="27"/>
          <w:szCs w:val="27"/>
        </w:rPr>
        <w:t xml:space="preserve"> 4.1.   Освободить от уплаты налога на имущество:</w:t>
      </w:r>
    </w:p>
    <w:p w:rsidR="00D00EF3" w:rsidRPr="001D613F" w:rsidRDefault="00D00EF3" w:rsidP="00D00EF3">
      <w:pPr>
        <w:jc w:val="both"/>
        <w:rPr>
          <w:sz w:val="27"/>
          <w:szCs w:val="27"/>
        </w:rPr>
      </w:pPr>
      <w:r w:rsidRPr="001D613F">
        <w:rPr>
          <w:sz w:val="27"/>
          <w:szCs w:val="27"/>
        </w:rPr>
        <w:t xml:space="preserve">       -  детей-сирот, оставшихся без попечения родителей, до достижения ими возраста 18 лет, а также детей-сирот, оставшихся без попечения родителей, обучающихся на очных отделениях среднего и высшего профессионального образования, до достижения ими возраста 23 лет;</w:t>
      </w:r>
    </w:p>
    <w:p w:rsidR="00D00EF3" w:rsidRPr="001D613F" w:rsidRDefault="00D00EF3" w:rsidP="00D00EF3">
      <w:pPr>
        <w:jc w:val="both"/>
        <w:rPr>
          <w:sz w:val="27"/>
          <w:szCs w:val="27"/>
        </w:rPr>
      </w:pPr>
      <w:r w:rsidRPr="001D613F">
        <w:rPr>
          <w:sz w:val="27"/>
          <w:szCs w:val="27"/>
        </w:rPr>
        <w:t xml:space="preserve">       - граждан, имеющих в семье трёх и более несовершеннолетних детей, общая кадастровая стоимость налогооблагаемого имущества (строений, помещений и сооружений) которых не превышает 1000000 руб. (один миллион рублей)</w:t>
      </w:r>
    </w:p>
    <w:p w:rsidR="00D00EF3" w:rsidRPr="001D613F" w:rsidRDefault="00D00EF3" w:rsidP="00D00EF3">
      <w:pPr>
        <w:jc w:val="both"/>
        <w:rPr>
          <w:bCs/>
          <w:sz w:val="27"/>
          <w:szCs w:val="27"/>
        </w:rPr>
      </w:pPr>
      <w:r w:rsidRPr="001D613F">
        <w:rPr>
          <w:sz w:val="27"/>
          <w:szCs w:val="27"/>
        </w:rPr>
        <w:t xml:space="preserve">     </w:t>
      </w:r>
      <w:r w:rsidR="00146E73" w:rsidRPr="001D613F">
        <w:rPr>
          <w:sz w:val="27"/>
          <w:szCs w:val="27"/>
        </w:rPr>
        <w:t>- участников специальной военной операции, а также членов их семей.</w:t>
      </w:r>
    </w:p>
    <w:p w:rsidR="00CB7615" w:rsidRPr="001D613F" w:rsidRDefault="00CB7615" w:rsidP="00CB7615">
      <w:pPr>
        <w:rPr>
          <w:sz w:val="27"/>
          <w:szCs w:val="27"/>
        </w:rPr>
      </w:pPr>
    </w:p>
    <w:p w:rsidR="00CB7615" w:rsidRPr="001D613F" w:rsidRDefault="00146E73" w:rsidP="00D604B3">
      <w:pPr>
        <w:jc w:val="both"/>
        <w:rPr>
          <w:sz w:val="27"/>
          <w:szCs w:val="27"/>
        </w:rPr>
      </w:pPr>
      <w:r w:rsidRPr="001D613F">
        <w:rPr>
          <w:sz w:val="27"/>
          <w:szCs w:val="27"/>
        </w:rPr>
        <w:t xml:space="preserve">  5</w:t>
      </w:r>
      <w:r w:rsidR="00CB7615" w:rsidRPr="001D613F">
        <w:rPr>
          <w:sz w:val="27"/>
          <w:szCs w:val="27"/>
        </w:rPr>
        <w:t>.</w:t>
      </w:r>
      <w:r w:rsidR="008F36B1" w:rsidRPr="001D613F">
        <w:rPr>
          <w:sz w:val="27"/>
          <w:szCs w:val="27"/>
        </w:rPr>
        <w:t xml:space="preserve"> </w:t>
      </w:r>
      <w:r w:rsidRPr="001D613F">
        <w:rPr>
          <w:sz w:val="27"/>
          <w:szCs w:val="27"/>
        </w:rPr>
        <w:t xml:space="preserve"> </w:t>
      </w:r>
      <w:r w:rsidR="00CB7615" w:rsidRPr="001D613F">
        <w:rPr>
          <w:sz w:val="27"/>
          <w:szCs w:val="27"/>
        </w:rPr>
        <w:t xml:space="preserve">Решение Совета Раменского сельского поселения от </w:t>
      </w:r>
      <w:r w:rsidR="00D6643D">
        <w:rPr>
          <w:sz w:val="27"/>
          <w:szCs w:val="27"/>
        </w:rPr>
        <w:t>16.11.2022 г № 31</w:t>
      </w:r>
      <w:r w:rsidR="00D604B3" w:rsidRPr="001D613F">
        <w:rPr>
          <w:sz w:val="27"/>
          <w:szCs w:val="27"/>
        </w:rPr>
        <w:t xml:space="preserve"> </w:t>
      </w:r>
      <w:r w:rsidR="00CB7615" w:rsidRPr="001D613F">
        <w:rPr>
          <w:sz w:val="27"/>
          <w:szCs w:val="27"/>
        </w:rPr>
        <w:t xml:space="preserve"> «Об установлении налога на имущество физических лиц</w:t>
      </w:r>
      <w:r w:rsidR="008F36B1" w:rsidRPr="001D613F">
        <w:rPr>
          <w:sz w:val="27"/>
          <w:szCs w:val="27"/>
        </w:rPr>
        <w:t xml:space="preserve"> на </w:t>
      </w:r>
      <w:r w:rsidR="00CB7615" w:rsidRPr="001D613F">
        <w:rPr>
          <w:sz w:val="27"/>
          <w:szCs w:val="27"/>
        </w:rPr>
        <w:t>территори</w:t>
      </w:r>
      <w:r w:rsidR="008F36B1" w:rsidRPr="001D613F">
        <w:rPr>
          <w:sz w:val="27"/>
          <w:szCs w:val="27"/>
        </w:rPr>
        <w:t xml:space="preserve">и Раменского </w:t>
      </w:r>
      <w:r w:rsidR="00CB7615" w:rsidRPr="001D613F">
        <w:rPr>
          <w:sz w:val="27"/>
          <w:szCs w:val="27"/>
        </w:rPr>
        <w:t>сельского поселения»  признать утратившим силу  с 01.0</w:t>
      </w:r>
      <w:r w:rsidRPr="001D613F">
        <w:rPr>
          <w:sz w:val="27"/>
          <w:szCs w:val="27"/>
        </w:rPr>
        <w:t>1</w:t>
      </w:r>
      <w:r w:rsidR="00D6643D">
        <w:rPr>
          <w:sz w:val="27"/>
          <w:szCs w:val="27"/>
        </w:rPr>
        <w:t>.2024</w:t>
      </w:r>
      <w:r w:rsidR="00CB7615" w:rsidRPr="001D613F">
        <w:rPr>
          <w:sz w:val="27"/>
          <w:szCs w:val="27"/>
        </w:rPr>
        <w:t xml:space="preserve"> года.</w:t>
      </w:r>
    </w:p>
    <w:p w:rsidR="00CB7615" w:rsidRPr="001D613F" w:rsidRDefault="00146E73" w:rsidP="00146E73">
      <w:pPr>
        <w:jc w:val="both"/>
        <w:rPr>
          <w:sz w:val="27"/>
          <w:szCs w:val="27"/>
        </w:rPr>
      </w:pPr>
      <w:r w:rsidRPr="001D613F">
        <w:rPr>
          <w:sz w:val="27"/>
          <w:szCs w:val="27"/>
        </w:rPr>
        <w:t xml:space="preserve">6. </w:t>
      </w:r>
      <w:r w:rsidR="008F36B1" w:rsidRPr="001D613F">
        <w:rPr>
          <w:sz w:val="27"/>
          <w:szCs w:val="27"/>
        </w:rPr>
        <w:t xml:space="preserve"> </w:t>
      </w:r>
      <w:r w:rsidR="00CB7615" w:rsidRPr="001D613F">
        <w:rPr>
          <w:sz w:val="27"/>
          <w:szCs w:val="27"/>
        </w:rPr>
        <w:t>Решение опубликовать в районной газете «Призыв» и разместить на официальном</w:t>
      </w:r>
      <w:r w:rsidR="008F36B1" w:rsidRPr="001D613F">
        <w:rPr>
          <w:sz w:val="27"/>
          <w:szCs w:val="27"/>
        </w:rPr>
        <w:t xml:space="preserve"> </w:t>
      </w:r>
      <w:r w:rsidR="00CB7615" w:rsidRPr="001D613F">
        <w:rPr>
          <w:sz w:val="27"/>
          <w:szCs w:val="27"/>
        </w:rPr>
        <w:t>сайте администрации Раменского сельского поселения.</w:t>
      </w:r>
    </w:p>
    <w:p w:rsidR="00CB7615" w:rsidRPr="001D613F" w:rsidRDefault="00146E73" w:rsidP="008F36B1">
      <w:pPr>
        <w:jc w:val="both"/>
        <w:rPr>
          <w:sz w:val="27"/>
          <w:szCs w:val="27"/>
        </w:rPr>
      </w:pPr>
      <w:r w:rsidRPr="001D613F">
        <w:rPr>
          <w:sz w:val="27"/>
          <w:szCs w:val="27"/>
        </w:rPr>
        <w:t xml:space="preserve">7. </w:t>
      </w:r>
      <w:r w:rsidR="00CB7615" w:rsidRPr="001D613F">
        <w:rPr>
          <w:sz w:val="27"/>
          <w:szCs w:val="27"/>
        </w:rPr>
        <w:t>Настоящее решение</w:t>
      </w:r>
      <w:r w:rsidR="00D6643D">
        <w:rPr>
          <w:sz w:val="27"/>
          <w:szCs w:val="27"/>
        </w:rPr>
        <w:t xml:space="preserve"> вступает в силу с 1 января 2024</w:t>
      </w:r>
      <w:r w:rsidR="008F36B1" w:rsidRPr="001D613F">
        <w:rPr>
          <w:sz w:val="27"/>
          <w:szCs w:val="27"/>
        </w:rPr>
        <w:t xml:space="preserve"> года, но не </w:t>
      </w:r>
      <w:r w:rsidR="00CB7615" w:rsidRPr="001D613F">
        <w:rPr>
          <w:sz w:val="27"/>
          <w:szCs w:val="27"/>
        </w:rPr>
        <w:t>ранее</w:t>
      </w:r>
      <w:r w:rsidR="00737D0E" w:rsidRPr="001D613F">
        <w:rPr>
          <w:sz w:val="27"/>
          <w:szCs w:val="27"/>
        </w:rPr>
        <w:t xml:space="preserve"> </w:t>
      </w:r>
      <w:r w:rsidR="008F36B1" w:rsidRPr="001D613F">
        <w:rPr>
          <w:sz w:val="27"/>
          <w:szCs w:val="27"/>
        </w:rPr>
        <w:t xml:space="preserve"> </w:t>
      </w:r>
      <w:r w:rsidR="00CB7615" w:rsidRPr="001D613F">
        <w:rPr>
          <w:sz w:val="27"/>
          <w:szCs w:val="27"/>
        </w:rPr>
        <w:t xml:space="preserve"> чем по истечении одного месяца со дня его официального опубликования.   </w:t>
      </w:r>
    </w:p>
    <w:p w:rsidR="00CB7615" w:rsidRPr="001D613F" w:rsidRDefault="00CB7615" w:rsidP="00CB7615">
      <w:pPr>
        <w:rPr>
          <w:sz w:val="27"/>
          <w:szCs w:val="27"/>
        </w:rPr>
      </w:pPr>
    </w:p>
    <w:p w:rsidR="008F36B1" w:rsidRPr="001D613F" w:rsidRDefault="008F36B1" w:rsidP="008F36B1">
      <w:pPr>
        <w:rPr>
          <w:sz w:val="27"/>
          <w:szCs w:val="27"/>
        </w:rPr>
      </w:pPr>
    </w:p>
    <w:p w:rsidR="00CB7615" w:rsidRPr="001D613F" w:rsidRDefault="00CB7615" w:rsidP="008F36B1">
      <w:pPr>
        <w:rPr>
          <w:sz w:val="27"/>
          <w:szCs w:val="27"/>
        </w:rPr>
      </w:pPr>
      <w:r w:rsidRPr="001D613F">
        <w:rPr>
          <w:sz w:val="27"/>
          <w:szCs w:val="27"/>
        </w:rPr>
        <w:t>Глава Раменского сельского поселения</w:t>
      </w:r>
    </w:p>
    <w:p w:rsidR="00CB7615" w:rsidRPr="001D613F" w:rsidRDefault="00CB7615" w:rsidP="008F36B1">
      <w:pPr>
        <w:rPr>
          <w:sz w:val="27"/>
          <w:szCs w:val="27"/>
        </w:rPr>
      </w:pPr>
      <w:r w:rsidRPr="001D613F">
        <w:rPr>
          <w:sz w:val="27"/>
          <w:szCs w:val="27"/>
        </w:rPr>
        <w:t xml:space="preserve">Палехского муниципального района:                                       </w:t>
      </w:r>
      <w:r w:rsidR="008F36B1" w:rsidRPr="001D613F">
        <w:rPr>
          <w:sz w:val="27"/>
          <w:szCs w:val="27"/>
        </w:rPr>
        <w:t>Т.В. Молотова</w:t>
      </w:r>
      <w:r w:rsidRPr="001D613F">
        <w:rPr>
          <w:sz w:val="27"/>
          <w:szCs w:val="27"/>
        </w:rPr>
        <w:t xml:space="preserve">           </w:t>
      </w:r>
    </w:p>
    <w:p w:rsidR="00CB7615" w:rsidRPr="001D613F" w:rsidRDefault="00CB7615" w:rsidP="00CB7615">
      <w:pPr>
        <w:rPr>
          <w:sz w:val="27"/>
          <w:szCs w:val="27"/>
        </w:rPr>
      </w:pPr>
      <w:r w:rsidRPr="001D613F">
        <w:rPr>
          <w:sz w:val="27"/>
          <w:szCs w:val="27"/>
        </w:rPr>
        <w:t xml:space="preserve">                                                             </w:t>
      </w:r>
    </w:p>
    <w:p w:rsidR="00CB7615" w:rsidRPr="001D613F" w:rsidRDefault="00CB7615" w:rsidP="008F36B1">
      <w:pPr>
        <w:rPr>
          <w:sz w:val="27"/>
          <w:szCs w:val="27"/>
        </w:rPr>
      </w:pPr>
      <w:r w:rsidRPr="001D613F">
        <w:rPr>
          <w:sz w:val="27"/>
          <w:szCs w:val="27"/>
        </w:rPr>
        <w:t xml:space="preserve"> Председатель Совета Раменского</w:t>
      </w:r>
    </w:p>
    <w:p w:rsidR="008F36B1" w:rsidRPr="001D613F" w:rsidRDefault="008F36B1" w:rsidP="00CB7615">
      <w:pPr>
        <w:rPr>
          <w:sz w:val="27"/>
          <w:szCs w:val="27"/>
        </w:rPr>
      </w:pPr>
      <w:r w:rsidRPr="001D613F">
        <w:rPr>
          <w:sz w:val="27"/>
          <w:szCs w:val="27"/>
        </w:rPr>
        <w:t>сельского поселения</w:t>
      </w:r>
    </w:p>
    <w:p w:rsidR="002C0BD2" w:rsidRPr="00CB7615" w:rsidRDefault="008F36B1" w:rsidP="00CB7615">
      <w:pPr>
        <w:rPr>
          <w:sz w:val="28"/>
          <w:szCs w:val="28"/>
        </w:rPr>
      </w:pPr>
      <w:r w:rsidRPr="001D613F">
        <w:rPr>
          <w:sz w:val="27"/>
          <w:szCs w:val="27"/>
        </w:rPr>
        <w:t>Палехского муниципального района</w:t>
      </w:r>
      <w:r w:rsidR="00CB7615" w:rsidRPr="001D613F">
        <w:rPr>
          <w:sz w:val="27"/>
          <w:szCs w:val="27"/>
        </w:rPr>
        <w:t xml:space="preserve">          </w:t>
      </w:r>
      <w:r w:rsidRPr="001D613F">
        <w:rPr>
          <w:sz w:val="27"/>
          <w:szCs w:val="27"/>
        </w:rPr>
        <w:t xml:space="preserve">                              О.В. Волкова</w:t>
      </w:r>
      <w:r w:rsidR="00CB7615" w:rsidRPr="00CB7615">
        <w:rPr>
          <w:sz w:val="28"/>
          <w:szCs w:val="28"/>
        </w:rPr>
        <w:t xml:space="preserve">                               </w:t>
      </w:r>
    </w:p>
    <w:sectPr w:rsidR="002C0BD2" w:rsidRPr="00CB7615" w:rsidSect="001D613F">
      <w:pgSz w:w="11906" w:h="16838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BC2"/>
    <w:multiLevelType w:val="multilevel"/>
    <w:tmpl w:val="06AEB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1860547C"/>
    <w:multiLevelType w:val="hybridMultilevel"/>
    <w:tmpl w:val="09C6355A"/>
    <w:lvl w:ilvl="0" w:tplc="6256FD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E474A4E"/>
    <w:multiLevelType w:val="hybridMultilevel"/>
    <w:tmpl w:val="8B049184"/>
    <w:lvl w:ilvl="0" w:tplc="5DDC42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5F685E"/>
    <w:multiLevelType w:val="multilevel"/>
    <w:tmpl w:val="6A2216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7615"/>
    <w:rsid w:val="000D06AC"/>
    <w:rsid w:val="00146E73"/>
    <w:rsid w:val="00181936"/>
    <w:rsid w:val="00196B28"/>
    <w:rsid w:val="001B62AE"/>
    <w:rsid w:val="001D613F"/>
    <w:rsid w:val="00235B30"/>
    <w:rsid w:val="00285D28"/>
    <w:rsid w:val="002B2900"/>
    <w:rsid w:val="002C0BD2"/>
    <w:rsid w:val="003B1D10"/>
    <w:rsid w:val="004B1974"/>
    <w:rsid w:val="004F4C29"/>
    <w:rsid w:val="00515202"/>
    <w:rsid w:val="005736BF"/>
    <w:rsid w:val="005E205C"/>
    <w:rsid w:val="00621CDA"/>
    <w:rsid w:val="006C2502"/>
    <w:rsid w:val="00702C8F"/>
    <w:rsid w:val="00737D0E"/>
    <w:rsid w:val="00753D16"/>
    <w:rsid w:val="00783638"/>
    <w:rsid w:val="007A7BC7"/>
    <w:rsid w:val="00803024"/>
    <w:rsid w:val="008D50FB"/>
    <w:rsid w:val="008E2277"/>
    <w:rsid w:val="008F36B1"/>
    <w:rsid w:val="009A07C0"/>
    <w:rsid w:val="00A241C7"/>
    <w:rsid w:val="00A47693"/>
    <w:rsid w:val="00B5464C"/>
    <w:rsid w:val="00B732B6"/>
    <w:rsid w:val="00B73756"/>
    <w:rsid w:val="00CB7615"/>
    <w:rsid w:val="00D00EF3"/>
    <w:rsid w:val="00D604B3"/>
    <w:rsid w:val="00D6643D"/>
    <w:rsid w:val="00D8055C"/>
    <w:rsid w:val="00DE1E8D"/>
    <w:rsid w:val="00E12AE1"/>
    <w:rsid w:val="00E7049D"/>
    <w:rsid w:val="00E86175"/>
    <w:rsid w:val="00EC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761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81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9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4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126B8BD555EC8327381EF0933BE1B7CE3D0DB16D23FA3782B3E05B831D7DDEBF2FFD4875B16A7E58149FADE433922186FD33E48F33oCO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126B8BD555EC8327381EF0933BE1B7CE3D0DB16D23FA3782B3E05B831D7DDEBF2FFD4870B6677E58149FADE433922186FD33E48F33oCO4I" TargetMode="External"/><Relationship Id="rId5" Type="http://schemas.openxmlformats.org/officeDocument/2006/relationships/hyperlink" Target="consultantplus://offline/ref=76126B8BD555EC8327381EF0933BE1B7CE3C02B86121FA3782B3E05B831D7DDEBF2FFD4072B76E770C4E8FA9AD679E3E86E32CE69133C5E4o8O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23</cp:revision>
  <cp:lastPrinted>2021-11-12T05:34:00Z</cp:lastPrinted>
  <dcterms:created xsi:type="dcterms:W3CDTF">2020-11-13T06:24:00Z</dcterms:created>
  <dcterms:modified xsi:type="dcterms:W3CDTF">2023-11-20T07:09:00Z</dcterms:modified>
</cp:coreProperties>
</file>