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835" w14:textId="41322EE3" w:rsidR="00871E16" w:rsidRDefault="00871E16" w:rsidP="00871E16">
      <w:pPr>
        <w:pStyle w:val="a4"/>
      </w:pPr>
    </w:p>
    <w:p w14:paraId="63F6921C" w14:textId="05D4046A" w:rsidR="00871E16" w:rsidRPr="00B3587C" w:rsidRDefault="00371626" w:rsidP="00B3587C">
      <w:pPr>
        <w:pStyle w:val="aa"/>
      </w:pPr>
      <w:r w:rsidRPr="00B3587C">
        <w:rPr>
          <w:noProof/>
        </w:rPr>
        <w:drawing>
          <wp:anchor distT="0" distB="0" distL="0" distR="0" simplePos="0" relativeHeight="251659264" behindDoc="1" locked="0" layoutInCell="0" allowOverlap="1" wp14:anchorId="6C1CA2FF" wp14:editId="30E15D8C">
            <wp:simplePos x="0" y="0"/>
            <wp:positionH relativeFrom="column">
              <wp:posOffset>895314</wp:posOffset>
            </wp:positionH>
            <wp:positionV relativeFrom="paragraph">
              <wp:posOffset>2142501</wp:posOffset>
            </wp:positionV>
            <wp:extent cx="869615" cy="1094515"/>
            <wp:effectExtent l="0" t="0" r="698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9615" cy="1094515"/>
                    </a:xfrm>
                    <a:prstGeom prst="rect">
                      <a:avLst/>
                    </a:prstGeom>
                  </pic:spPr>
                </pic:pic>
              </a:graphicData>
            </a:graphic>
            <wp14:sizeRelH relativeFrom="margin">
              <wp14:pctWidth>0</wp14:pctWidth>
            </wp14:sizeRelH>
            <wp14:sizeRelV relativeFrom="margin">
              <wp14:pctHeight>0</wp14:pctHeight>
            </wp14:sizeRelV>
          </wp:anchor>
        </w:drawing>
      </w:r>
      <w:r w:rsidR="00FE6A51">
        <w:t xml:space="preserve">ПРАВИЛА ЗЕМЛЕПОЛЬЗОВАНИЯ </w:t>
      </w:r>
      <w:r w:rsidR="00FE6A51">
        <w:br/>
        <w:t xml:space="preserve">И ЗАСТРОЙКИ </w:t>
      </w:r>
      <w:r w:rsidR="00FE6A51">
        <w:br/>
        <w:t>РАМЕНСКОГО</w:t>
      </w:r>
      <w:r w:rsidR="00F364B3" w:rsidRPr="00F364B3">
        <w:t xml:space="preserve"> СЕЛЬСКОГО ПОСЕЛЕНИЯ</w:t>
      </w:r>
    </w:p>
    <w:p w14:paraId="55F0091D" w14:textId="704B4A25" w:rsidR="00371626" w:rsidRDefault="00871E16" w:rsidP="00871E16">
      <w:pPr>
        <w:pStyle w:val="ac"/>
      </w:pPr>
      <w:r>
        <w:t xml:space="preserve"> </w:t>
      </w:r>
    </w:p>
    <w:p w14:paraId="02376FED" w14:textId="4ACFCB0C" w:rsidR="00371626" w:rsidRDefault="00FE6A51" w:rsidP="00371626">
      <w:pPr>
        <w:pStyle w:val="ae"/>
      </w:pPr>
      <w:r>
        <w:t>Порядок применения и внесения изменений</w:t>
      </w:r>
    </w:p>
    <w:p w14:paraId="56F2D1BC" w14:textId="084911F5" w:rsidR="00842885" w:rsidRDefault="00371626" w:rsidP="00594211">
      <w:r>
        <w:br w:type="page"/>
      </w:r>
    </w:p>
    <w:sdt>
      <w:sdtPr>
        <w:id w:val="-1502498817"/>
        <w:docPartObj>
          <w:docPartGallery w:val="Table of Contents"/>
          <w:docPartUnique/>
        </w:docPartObj>
      </w:sdtPr>
      <w:sdtEndPr/>
      <w:sdtContent>
        <w:p w14:paraId="638235DD" w14:textId="04628948" w:rsidR="00842885" w:rsidRPr="0070333C" w:rsidRDefault="00842885" w:rsidP="0070333C">
          <w:pPr>
            <w:ind w:firstLine="0"/>
            <w:rPr>
              <w:rStyle w:val="14"/>
            </w:rPr>
          </w:pPr>
          <w:r w:rsidRPr="0070333C">
            <w:rPr>
              <w:rStyle w:val="14"/>
            </w:rPr>
            <w:t>Оглавление</w:t>
          </w:r>
        </w:p>
        <w:p w14:paraId="6AD759E7" w14:textId="25E03ED8" w:rsidR="00E74A23" w:rsidRDefault="00396B2F">
          <w:pPr>
            <w:pStyle w:val="18"/>
            <w:tabs>
              <w:tab w:val="right" w:leader="dot" w:pos="9345"/>
            </w:tabs>
            <w:rPr>
              <w:rFonts w:asciiTheme="minorHAnsi" w:eastAsiaTheme="minorEastAsia" w:hAnsiTheme="minorHAnsi"/>
              <w:b w:val="0"/>
              <w:noProof/>
              <w:sz w:val="22"/>
              <w:lang w:eastAsia="ru-RU"/>
            </w:rPr>
          </w:pPr>
          <w:r>
            <w:rPr>
              <w:b w:val="0"/>
            </w:rPr>
            <w:fldChar w:fldCharType="begin"/>
          </w:r>
          <w:r>
            <w:rPr>
              <w:b w:val="0"/>
            </w:rPr>
            <w:instrText xml:space="preserve"> TOC \o "1-3" \h \z \u </w:instrText>
          </w:r>
          <w:r>
            <w:rPr>
              <w:b w:val="0"/>
            </w:rPr>
            <w:fldChar w:fldCharType="separate"/>
          </w:r>
          <w:hyperlink w:anchor="_Toc120532013" w:history="1">
            <w:r w:rsidR="00E74A23" w:rsidRPr="004F1C0E">
              <w:rPr>
                <w:rStyle w:val="aff1"/>
                <w:noProof/>
              </w:rPr>
              <w:t>Введение</w:t>
            </w:r>
            <w:r w:rsidR="00E74A23">
              <w:rPr>
                <w:noProof/>
                <w:webHidden/>
              </w:rPr>
              <w:tab/>
            </w:r>
            <w:r w:rsidR="00E74A23">
              <w:rPr>
                <w:noProof/>
                <w:webHidden/>
              </w:rPr>
              <w:fldChar w:fldCharType="begin"/>
            </w:r>
            <w:r w:rsidR="00E74A23">
              <w:rPr>
                <w:noProof/>
                <w:webHidden/>
              </w:rPr>
              <w:instrText xml:space="preserve"> PAGEREF _Toc120532013 \h </w:instrText>
            </w:r>
            <w:r w:rsidR="00E74A23">
              <w:rPr>
                <w:noProof/>
                <w:webHidden/>
              </w:rPr>
            </w:r>
            <w:r w:rsidR="00E74A23">
              <w:rPr>
                <w:noProof/>
                <w:webHidden/>
              </w:rPr>
              <w:fldChar w:fldCharType="separate"/>
            </w:r>
            <w:r w:rsidR="00E74A23">
              <w:rPr>
                <w:noProof/>
                <w:webHidden/>
              </w:rPr>
              <w:t>4</w:t>
            </w:r>
            <w:r w:rsidR="00E74A23">
              <w:rPr>
                <w:noProof/>
                <w:webHidden/>
              </w:rPr>
              <w:fldChar w:fldCharType="end"/>
            </w:r>
          </w:hyperlink>
        </w:p>
        <w:p w14:paraId="62A0D24D" w14:textId="77F60C02" w:rsidR="00E74A23" w:rsidRDefault="00E74A23">
          <w:pPr>
            <w:pStyle w:val="18"/>
            <w:tabs>
              <w:tab w:val="right" w:leader="dot" w:pos="9345"/>
            </w:tabs>
            <w:rPr>
              <w:rFonts w:asciiTheme="minorHAnsi" w:eastAsiaTheme="minorEastAsia" w:hAnsiTheme="minorHAnsi"/>
              <w:b w:val="0"/>
              <w:noProof/>
              <w:sz w:val="22"/>
              <w:lang w:eastAsia="ru-RU"/>
            </w:rPr>
          </w:pPr>
          <w:hyperlink w:anchor="_Toc120532014" w:history="1">
            <w:r w:rsidRPr="004F1C0E">
              <w:rPr>
                <w:rStyle w:val="aff1"/>
                <w:noProof/>
              </w:rPr>
              <w:t>ЧАСТЬ I. Порядок регулирования землепользования  и застройки на основе градостроительного зонирования</w:t>
            </w:r>
            <w:r>
              <w:rPr>
                <w:noProof/>
                <w:webHidden/>
              </w:rPr>
              <w:tab/>
            </w:r>
            <w:r>
              <w:rPr>
                <w:noProof/>
                <w:webHidden/>
              </w:rPr>
              <w:fldChar w:fldCharType="begin"/>
            </w:r>
            <w:r>
              <w:rPr>
                <w:noProof/>
                <w:webHidden/>
              </w:rPr>
              <w:instrText xml:space="preserve"> PAGEREF _Toc120532014 \h </w:instrText>
            </w:r>
            <w:r>
              <w:rPr>
                <w:noProof/>
                <w:webHidden/>
              </w:rPr>
            </w:r>
            <w:r>
              <w:rPr>
                <w:noProof/>
                <w:webHidden/>
              </w:rPr>
              <w:fldChar w:fldCharType="separate"/>
            </w:r>
            <w:r>
              <w:rPr>
                <w:noProof/>
                <w:webHidden/>
              </w:rPr>
              <w:t>5</w:t>
            </w:r>
            <w:r>
              <w:rPr>
                <w:noProof/>
                <w:webHidden/>
              </w:rPr>
              <w:fldChar w:fldCharType="end"/>
            </w:r>
          </w:hyperlink>
        </w:p>
        <w:p w14:paraId="4EB0B6A7" w14:textId="3B42B03E" w:rsidR="00E74A23" w:rsidRDefault="00E74A23">
          <w:pPr>
            <w:pStyle w:val="23"/>
            <w:tabs>
              <w:tab w:val="right" w:leader="dot" w:pos="9345"/>
            </w:tabs>
            <w:rPr>
              <w:rFonts w:asciiTheme="minorHAnsi" w:eastAsiaTheme="minorEastAsia" w:hAnsiTheme="minorHAnsi"/>
              <w:b w:val="0"/>
              <w:noProof/>
              <w:sz w:val="22"/>
              <w:lang w:eastAsia="ru-RU"/>
            </w:rPr>
          </w:pPr>
          <w:hyperlink w:anchor="_Toc120532015" w:history="1">
            <w:r w:rsidRPr="004F1C0E">
              <w:rPr>
                <w:rStyle w:val="aff1"/>
                <w:noProof/>
              </w:rPr>
              <w:t>Глава 1. Общие положения</w:t>
            </w:r>
            <w:r>
              <w:rPr>
                <w:noProof/>
                <w:webHidden/>
              </w:rPr>
              <w:tab/>
            </w:r>
            <w:r>
              <w:rPr>
                <w:noProof/>
                <w:webHidden/>
              </w:rPr>
              <w:fldChar w:fldCharType="begin"/>
            </w:r>
            <w:r>
              <w:rPr>
                <w:noProof/>
                <w:webHidden/>
              </w:rPr>
              <w:instrText xml:space="preserve"> PAGEREF _Toc120532015 \h </w:instrText>
            </w:r>
            <w:r>
              <w:rPr>
                <w:noProof/>
                <w:webHidden/>
              </w:rPr>
            </w:r>
            <w:r>
              <w:rPr>
                <w:noProof/>
                <w:webHidden/>
              </w:rPr>
              <w:fldChar w:fldCharType="separate"/>
            </w:r>
            <w:r>
              <w:rPr>
                <w:noProof/>
                <w:webHidden/>
              </w:rPr>
              <w:t>5</w:t>
            </w:r>
            <w:r>
              <w:rPr>
                <w:noProof/>
                <w:webHidden/>
              </w:rPr>
              <w:fldChar w:fldCharType="end"/>
            </w:r>
          </w:hyperlink>
        </w:p>
        <w:p w14:paraId="6C5C06F9" w14:textId="20B67D87" w:rsidR="00E74A23" w:rsidRDefault="00E74A23">
          <w:pPr>
            <w:pStyle w:val="32"/>
            <w:tabs>
              <w:tab w:val="right" w:leader="dot" w:pos="9345"/>
            </w:tabs>
            <w:rPr>
              <w:rFonts w:asciiTheme="minorHAnsi" w:eastAsiaTheme="minorEastAsia" w:hAnsiTheme="minorHAnsi"/>
              <w:i w:val="0"/>
              <w:noProof/>
              <w:sz w:val="22"/>
              <w:lang w:eastAsia="ru-RU"/>
            </w:rPr>
          </w:pPr>
          <w:hyperlink w:anchor="_Toc120532016" w:history="1">
            <w:r w:rsidRPr="004F1C0E">
              <w:rPr>
                <w:rStyle w:val="aff1"/>
                <w:noProof/>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_Toc120532016 \h </w:instrText>
            </w:r>
            <w:r>
              <w:rPr>
                <w:noProof/>
                <w:webHidden/>
              </w:rPr>
            </w:r>
            <w:r>
              <w:rPr>
                <w:noProof/>
                <w:webHidden/>
              </w:rPr>
              <w:fldChar w:fldCharType="separate"/>
            </w:r>
            <w:r>
              <w:rPr>
                <w:noProof/>
                <w:webHidden/>
              </w:rPr>
              <w:t>5</w:t>
            </w:r>
            <w:r>
              <w:rPr>
                <w:noProof/>
                <w:webHidden/>
              </w:rPr>
              <w:fldChar w:fldCharType="end"/>
            </w:r>
          </w:hyperlink>
        </w:p>
        <w:p w14:paraId="21846449" w14:textId="7A1EFFEA" w:rsidR="00E74A23" w:rsidRDefault="00E74A23">
          <w:pPr>
            <w:pStyle w:val="32"/>
            <w:tabs>
              <w:tab w:val="right" w:leader="dot" w:pos="9345"/>
            </w:tabs>
            <w:rPr>
              <w:rFonts w:asciiTheme="minorHAnsi" w:eastAsiaTheme="minorEastAsia" w:hAnsiTheme="minorHAnsi"/>
              <w:i w:val="0"/>
              <w:noProof/>
              <w:sz w:val="22"/>
              <w:lang w:eastAsia="ru-RU"/>
            </w:rPr>
          </w:pPr>
          <w:hyperlink w:anchor="_Toc120532017" w:history="1">
            <w:r w:rsidRPr="004F1C0E">
              <w:rPr>
                <w:rStyle w:val="aff1"/>
                <w:noProof/>
              </w:rPr>
              <w:t>Статья 2. Основания введения и назначение Правил</w:t>
            </w:r>
            <w:r>
              <w:rPr>
                <w:noProof/>
                <w:webHidden/>
              </w:rPr>
              <w:tab/>
            </w:r>
            <w:r>
              <w:rPr>
                <w:noProof/>
                <w:webHidden/>
              </w:rPr>
              <w:fldChar w:fldCharType="begin"/>
            </w:r>
            <w:r>
              <w:rPr>
                <w:noProof/>
                <w:webHidden/>
              </w:rPr>
              <w:instrText xml:space="preserve"> PAGEREF _Toc120532017 \h </w:instrText>
            </w:r>
            <w:r>
              <w:rPr>
                <w:noProof/>
                <w:webHidden/>
              </w:rPr>
            </w:r>
            <w:r>
              <w:rPr>
                <w:noProof/>
                <w:webHidden/>
              </w:rPr>
              <w:fldChar w:fldCharType="separate"/>
            </w:r>
            <w:r>
              <w:rPr>
                <w:noProof/>
                <w:webHidden/>
              </w:rPr>
              <w:t>9</w:t>
            </w:r>
            <w:r>
              <w:rPr>
                <w:noProof/>
                <w:webHidden/>
              </w:rPr>
              <w:fldChar w:fldCharType="end"/>
            </w:r>
          </w:hyperlink>
        </w:p>
        <w:p w14:paraId="6F0818A9" w14:textId="7CA87BD0" w:rsidR="00E74A23" w:rsidRDefault="00E74A23">
          <w:pPr>
            <w:pStyle w:val="32"/>
            <w:tabs>
              <w:tab w:val="right" w:leader="dot" w:pos="9345"/>
            </w:tabs>
            <w:rPr>
              <w:rFonts w:asciiTheme="minorHAnsi" w:eastAsiaTheme="minorEastAsia" w:hAnsiTheme="minorHAnsi"/>
              <w:i w:val="0"/>
              <w:noProof/>
              <w:sz w:val="22"/>
              <w:lang w:eastAsia="ru-RU"/>
            </w:rPr>
          </w:pPr>
          <w:hyperlink w:anchor="_Toc120532018" w:history="1">
            <w:r w:rsidRPr="004F1C0E">
              <w:rPr>
                <w:rStyle w:val="aff1"/>
                <w:noProof/>
              </w:rPr>
              <w:t>Статья 3. Градостроительные регламенты и их применение</w:t>
            </w:r>
            <w:r>
              <w:rPr>
                <w:noProof/>
                <w:webHidden/>
              </w:rPr>
              <w:tab/>
            </w:r>
            <w:r>
              <w:rPr>
                <w:noProof/>
                <w:webHidden/>
              </w:rPr>
              <w:fldChar w:fldCharType="begin"/>
            </w:r>
            <w:r>
              <w:rPr>
                <w:noProof/>
                <w:webHidden/>
              </w:rPr>
              <w:instrText xml:space="preserve"> PAGEREF _Toc120532018 \h </w:instrText>
            </w:r>
            <w:r>
              <w:rPr>
                <w:noProof/>
                <w:webHidden/>
              </w:rPr>
            </w:r>
            <w:r>
              <w:rPr>
                <w:noProof/>
                <w:webHidden/>
              </w:rPr>
              <w:fldChar w:fldCharType="separate"/>
            </w:r>
            <w:r>
              <w:rPr>
                <w:noProof/>
                <w:webHidden/>
              </w:rPr>
              <w:t>11</w:t>
            </w:r>
            <w:r>
              <w:rPr>
                <w:noProof/>
                <w:webHidden/>
              </w:rPr>
              <w:fldChar w:fldCharType="end"/>
            </w:r>
          </w:hyperlink>
        </w:p>
        <w:p w14:paraId="24A70AED" w14:textId="33FB655E" w:rsidR="00E74A23" w:rsidRDefault="00E74A23">
          <w:pPr>
            <w:pStyle w:val="32"/>
            <w:tabs>
              <w:tab w:val="right" w:leader="dot" w:pos="9345"/>
            </w:tabs>
            <w:rPr>
              <w:rFonts w:asciiTheme="minorHAnsi" w:eastAsiaTheme="minorEastAsia" w:hAnsiTheme="minorHAnsi"/>
              <w:i w:val="0"/>
              <w:noProof/>
              <w:sz w:val="22"/>
              <w:lang w:eastAsia="ru-RU"/>
            </w:rPr>
          </w:pPr>
          <w:hyperlink w:anchor="_Toc120532019" w:history="1">
            <w:r w:rsidRPr="004F1C0E">
              <w:rPr>
                <w:rStyle w:val="aff1"/>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_Toc120532019 \h </w:instrText>
            </w:r>
            <w:r>
              <w:rPr>
                <w:noProof/>
                <w:webHidden/>
              </w:rPr>
            </w:r>
            <w:r>
              <w:rPr>
                <w:noProof/>
                <w:webHidden/>
              </w:rPr>
              <w:fldChar w:fldCharType="separate"/>
            </w:r>
            <w:r>
              <w:rPr>
                <w:noProof/>
                <w:webHidden/>
              </w:rPr>
              <w:t>15</w:t>
            </w:r>
            <w:r>
              <w:rPr>
                <w:noProof/>
                <w:webHidden/>
              </w:rPr>
              <w:fldChar w:fldCharType="end"/>
            </w:r>
          </w:hyperlink>
        </w:p>
        <w:p w14:paraId="375ADF92" w14:textId="1EC4A3EE" w:rsidR="00E74A23" w:rsidRDefault="00E74A23">
          <w:pPr>
            <w:pStyle w:val="23"/>
            <w:tabs>
              <w:tab w:val="right" w:leader="dot" w:pos="9345"/>
            </w:tabs>
            <w:rPr>
              <w:rFonts w:asciiTheme="minorHAnsi" w:eastAsiaTheme="minorEastAsia" w:hAnsiTheme="minorHAnsi"/>
              <w:b w:val="0"/>
              <w:noProof/>
              <w:sz w:val="22"/>
              <w:lang w:eastAsia="ru-RU"/>
            </w:rPr>
          </w:pPr>
          <w:hyperlink w:anchor="_Toc120532020" w:history="1">
            <w:r w:rsidRPr="004F1C0E">
              <w:rPr>
                <w:rStyle w:val="aff1"/>
                <w:noProof/>
              </w:rPr>
              <w:t>Глава 2. Права использования недвижимости, возникшие до вступления в силу Правил</w:t>
            </w:r>
            <w:r>
              <w:rPr>
                <w:noProof/>
                <w:webHidden/>
              </w:rPr>
              <w:tab/>
            </w:r>
            <w:r>
              <w:rPr>
                <w:noProof/>
                <w:webHidden/>
              </w:rPr>
              <w:fldChar w:fldCharType="begin"/>
            </w:r>
            <w:r>
              <w:rPr>
                <w:noProof/>
                <w:webHidden/>
              </w:rPr>
              <w:instrText xml:space="preserve"> PAGEREF _Toc120532020 \h </w:instrText>
            </w:r>
            <w:r>
              <w:rPr>
                <w:noProof/>
                <w:webHidden/>
              </w:rPr>
            </w:r>
            <w:r>
              <w:rPr>
                <w:noProof/>
                <w:webHidden/>
              </w:rPr>
              <w:fldChar w:fldCharType="separate"/>
            </w:r>
            <w:r>
              <w:rPr>
                <w:noProof/>
                <w:webHidden/>
              </w:rPr>
              <w:t>15</w:t>
            </w:r>
            <w:r>
              <w:rPr>
                <w:noProof/>
                <w:webHidden/>
              </w:rPr>
              <w:fldChar w:fldCharType="end"/>
            </w:r>
          </w:hyperlink>
        </w:p>
        <w:p w14:paraId="343FA3BB" w14:textId="705C04EB" w:rsidR="00E74A23" w:rsidRDefault="00E74A23">
          <w:pPr>
            <w:pStyle w:val="32"/>
            <w:tabs>
              <w:tab w:val="right" w:leader="dot" w:pos="9345"/>
            </w:tabs>
            <w:rPr>
              <w:rFonts w:asciiTheme="minorHAnsi" w:eastAsiaTheme="minorEastAsia" w:hAnsiTheme="minorHAnsi"/>
              <w:i w:val="0"/>
              <w:noProof/>
              <w:sz w:val="22"/>
              <w:lang w:eastAsia="ru-RU"/>
            </w:rPr>
          </w:pPr>
          <w:hyperlink w:anchor="_Toc120532021" w:history="1">
            <w:r w:rsidRPr="004F1C0E">
              <w:rPr>
                <w:rStyle w:val="aff1"/>
                <w:noProof/>
              </w:rPr>
              <w:t>Статья 5. Общие положения, относящиеся к ранее возникшим правам</w:t>
            </w:r>
            <w:r>
              <w:rPr>
                <w:noProof/>
                <w:webHidden/>
              </w:rPr>
              <w:tab/>
            </w:r>
            <w:r>
              <w:rPr>
                <w:noProof/>
                <w:webHidden/>
              </w:rPr>
              <w:fldChar w:fldCharType="begin"/>
            </w:r>
            <w:r>
              <w:rPr>
                <w:noProof/>
                <w:webHidden/>
              </w:rPr>
              <w:instrText xml:space="preserve"> PAGEREF _Toc120532021 \h </w:instrText>
            </w:r>
            <w:r>
              <w:rPr>
                <w:noProof/>
                <w:webHidden/>
              </w:rPr>
            </w:r>
            <w:r>
              <w:rPr>
                <w:noProof/>
                <w:webHidden/>
              </w:rPr>
              <w:fldChar w:fldCharType="separate"/>
            </w:r>
            <w:r>
              <w:rPr>
                <w:noProof/>
                <w:webHidden/>
              </w:rPr>
              <w:t>15</w:t>
            </w:r>
            <w:r>
              <w:rPr>
                <w:noProof/>
                <w:webHidden/>
              </w:rPr>
              <w:fldChar w:fldCharType="end"/>
            </w:r>
          </w:hyperlink>
        </w:p>
        <w:p w14:paraId="0878FF8C" w14:textId="2B37E9E0" w:rsidR="00E74A23" w:rsidRDefault="00E74A23">
          <w:pPr>
            <w:pStyle w:val="32"/>
            <w:tabs>
              <w:tab w:val="right" w:leader="dot" w:pos="9345"/>
            </w:tabs>
            <w:rPr>
              <w:rFonts w:asciiTheme="minorHAnsi" w:eastAsiaTheme="minorEastAsia" w:hAnsiTheme="minorHAnsi"/>
              <w:i w:val="0"/>
              <w:noProof/>
              <w:sz w:val="22"/>
              <w:lang w:eastAsia="ru-RU"/>
            </w:rPr>
          </w:pPr>
          <w:hyperlink w:anchor="_Toc120532022" w:history="1">
            <w:r w:rsidRPr="004F1C0E">
              <w:rPr>
                <w:rStyle w:val="aff1"/>
                <w:noProof/>
              </w:rPr>
              <w:t>Статья 6. Использование и строительные изменения объектов недвижимости, несоответствующих Правилам</w:t>
            </w:r>
            <w:r>
              <w:rPr>
                <w:noProof/>
                <w:webHidden/>
              </w:rPr>
              <w:tab/>
            </w:r>
            <w:r>
              <w:rPr>
                <w:noProof/>
                <w:webHidden/>
              </w:rPr>
              <w:fldChar w:fldCharType="begin"/>
            </w:r>
            <w:r>
              <w:rPr>
                <w:noProof/>
                <w:webHidden/>
              </w:rPr>
              <w:instrText xml:space="preserve"> PAGEREF _Toc120532022 \h </w:instrText>
            </w:r>
            <w:r>
              <w:rPr>
                <w:noProof/>
                <w:webHidden/>
              </w:rPr>
            </w:r>
            <w:r>
              <w:rPr>
                <w:noProof/>
                <w:webHidden/>
              </w:rPr>
              <w:fldChar w:fldCharType="separate"/>
            </w:r>
            <w:r>
              <w:rPr>
                <w:noProof/>
                <w:webHidden/>
              </w:rPr>
              <w:t>16</w:t>
            </w:r>
            <w:r>
              <w:rPr>
                <w:noProof/>
                <w:webHidden/>
              </w:rPr>
              <w:fldChar w:fldCharType="end"/>
            </w:r>
          </w:hyperlink>
        </w:p>
        <w:p w14:paraId="24F063B2" w14:textId="220A29BF" w:rsidR="00E74A23" w:rsidRDefault="00E74A23">
          <w:pPr>
            <w:pStyle w:val="23"/>
            <w:tabs>
              <w:tab w:val="right" w:leader="dot" w:pos="9345"/>
            </w:tabs>
            <w:rPr>
              <w:rFonts w:asciiTheme="minorHAnsi" w:eastAsiaTheme="minorEastAsia" w:hAnsiTheme="minorHAnsi"/>
              <w:b w:val="0"/>
              <w:noProof/>
              <w:sz w:val="22"/>
              <w:lang w:eastAsia="ru-RU"/>
            </w:rPr>
          </w:pPr>
          <w:hyperlink w:anchor="_Toc120532023" w:history="1">
            <w:r w:rsidRPr="004F1C0E">
              <w:rPr>
                <w:rStyle w:val="aff1"/>
                <w:noProof/>
              </w:rPr>
              <w:t>Глава 3. Участники отношений, возникающих по поводу землепользования и застройки</w:t>
            </w:r>
            <w:r>
              <w:rPr>
                <w:noProof/>
                <w:webHidden/>
              </w:rPr>
              <w:tab/>
            </w:r>
            <w:r>
              <w:rPr>
                <w:noProof/>
                <w:webHidden/>
              </w:rPr>
              <w:fldChar w:fldCharType="begin"/>
            </w:r>
            <w:r>
              <w:rPr>
                <w:noProof/>
                <w:webHidden/>
              </w:rPr>
              <w:instrText xml:space="preserve"> PAGEREF _Toc120532023 \h </w:instrText>
            </w:r>
            <w:r>
              <w:rPr>
                <w:noProof/>
                <w:webHidden/>
              </w:rPr>
            </w:r>
            <w:r>
              <w:rPr>
                <w:noProof/>
                <w:webHidden/>
              </w:rPr>
              <w:fldChar w:fldCharType="separate"/>
            </w:r>
            <w:r>
              <w:rPr>
                <w:noProof/>
                <w:webHidden/>
              </w:rPr>
              <w:t>17</w:t>
            </w:r>
            <w:r>
              <w:rPr>
                <w:noProof/>
                <w:webHidden/>
              </w:rPr>
              <w:fldChar w:fldCharType="end"/>
            </w:r>
          </w:hyperlink>
        </w:p>
        <w:p w14:paraId="352D623B" w14:textId="398E12DF" w:rsidR="00E74A23" w:rsidRDefault="00E74A23">
          <w:pPr>
            <w:pStyle w:val="32"/>
            <w:tabs>
              <w:tab w:val="right" w:leader="dot" w:pos="9345"/>
            </w:tabs>
            <w:rPr>
              <w:rFonts w:asciiTheme="minorHAnsi" w:eastAsiaTheme="minorEastAsia" w:hAnsiTheme="minorHAnsi"/>
              <w:i w:val="0"/>
              <w:noProof/>
              <w:sz w:val="22"/>
              <w:lang w:eastAsia="ru-RU"/>
            </w:rPr>
          </w:pPr>
          <w:hyperlink w:anchor="_Toc120532024" w:history="1">
            <w:r w:rsidRPr="004F1C0E">
              <w:rPr>
                <w:rStyle w:val="aff1"/>
                <w:noProof/>
              </w:rPr>
              <w:t>Статья 7. Общие положения о лицах, осуществляющих землепользование и застройку, и их действия</w:t>
            </w:r>
            <w:r>
              <w:rPr>
                <w:noProof/>
                <w:webHidden/>
              </w:rPr>
              <w:tab/>
            </w:r>
            <w:r>
              <w:rPr>
                <w:noProof/>
                <w:webHidden/>
              </w:rPr>
              <w:fldChar w:fldCharType="begin"/>
            </w:r>
            <w:r>
              <w:rPr>
                <w:noProof/>
                <w:webHidden/>
              </w:rPr>
              <w:instrText xml:space="preserve"> PAGEREF _Toc120532024 \h </w:instrText>
            </w:r>
            <w:r>
              <w:rPr>
                <w:noProof/>
                <w:webHidden/>
              </w:rPr>
            </w:r>
            <w:r>
              <w:rPr>
                <w:noProof/>
                <w:webHidden/>
              </w:rPr>
              <w:fldChar w:fldCharType="separate"/>
            </w:r>
            <w:r>
              <w:rPr>
                <w:noProof/>
                <w:webHidden/>
              </w:rPr>
              <w:t>17</w:t>
            </w:r>
            <w:r>
              <w:rPr>
                <w:noProof/>
                <w:webHidden/>
              </w:rPr>
              <w:fldChar w:fldCharType="end"/>
            </w:r>
          </w:hyperlink>
        </w:p>
        <w:p w14:paraId="291E3E9D" w14:textId="2B4B25FB" w:rsidR="00E74A23" w:rsidRDefault="00E74A23">
          <w:pPr>
            <w:pStyle w:val="32"/>
            <w:tabs>
              <w:tab w:val="right" w:leader="dot" w:pos="9345"/>
            </w:tabs>
            <w:rPr>
              <w:rFonts w:asciiTheme="minorHAnsi" w:eastAsiaTheme="minorEastAsia" w:hAnsiTheme="minorHAnsi"/>
              <w:i w:val="0"/>
              <w:noProof/>
              <w:sz w:val="22"/>
              <w:lang w:eastAsia="ru-RU"/>
            </w:rPr>
          </w:pPr>
          <w:hyperlink w:anchor="_Toc120532025" w:history="1">
            <w:r w:rsidRPr="004F1C0E">
              <w:rPr>
                <w:rStyle w:val="aff1"/>
                <w:noProof/>
              </w:rPr>
              <w:t>Статья 8. Комиссия по земельным вопросам администрации Палехского муниципального района</w:t>
            </w:r>
            <w:r>
              <w:rPr>
                <w:noProof/>
                <w:webHidden/>
              </w:rPr>
              <w:tab/>
            </w:r>
            <w:r>
              <w:rPr>
                <w:noProof/>
                <w:webHidden/>
              </w:rPr>
              <w:fldChar w:fldCharType="begin"/>
            </w:r>
            <w:r>
              <w:rPr>
                <w:noProof/>
                <w:webHidden/>
              </w:rPr>
              <w:instrText xml:space="preserve"> PAGEREF _Toc120532025 \h </w:instrText>
            </w:r>
            <w:r>
              <w:rPr>
                <w:noProof/>
                <w:webHidden/>
              </w:rPr>
            </w:r>
            <w:r>
              <w:rPr>
                <w:noProof/>
                <w:webHidden/>
              </w:rPr>
              <w:fldChar w:fldCharType="separate"/>
            </w:r>
            <w:r>
              <w:rPr>
                <w:noProof/>
                <w:webHidden/>
              </w:rPr>
              <w:t>19</w:t>
            </w:r>
            <w:r>
              <w:rPr>
                <w:noProof/>
                <w:webHidden/>
              </w:rPr>
              <w:fldChar w:fldCharType="end"/>
            </w:r>
          </w:hyperlink>
        </w:p>
        <w:p w14:paraId="0854C3F6" w14:textId="01A04A32" w:rsidR="00E74A23" w:rsidRDefault="00E74A23">
          <w:pPr>
            <w:pStyle w:val="32"/>
            <w:tabs>
              <w:tab w:val="right" w:leader="dot" w:pos="9345"/>
            </w:tabs>
            <w:rPr>
              <w:rFonts w:asciiTheme="minorHAnsi" w:eastAsiaTheme="minorEastAsia" w:hAnsiTheme="minorHAnsi"/>
              <w:i w:val="0"/>
              <w:noProof/>
              <w:sz w:val="22"/>
              <w:lang w:eastAsia="ru-RU"/>
            </w:rPr>
          </w:pPr>
          <w:hyperlink w:anchor="_Toc120532026" w:history="1">
            <w:r w:rsidRPr="004F1C0E">
              <w:rPr>
                <w:rStyle w:val="aff1"/>
                <w:noProof/>
              </w:rPr>
              <w:t>Статья 9. Органы, уполномоченные регулировать и контролировать землепользование и застройку в части обеспечения применения Правил</w:t>
            </w:r>
            <w:r>
              <w:rPr>
                <w:noProof/>
                <w:webHidden/>
              </w:rPr>
              <w:tab/>
            </w:r>
            <w:r>
              <w:rPr>
                <w:noProof/>
                <w:webHidden/>
              </w:rPr>
              <w:fldChar w:fldCharType="begin"/>
            </w:r>
            <w:r>
              <w:rPr>
                <w:noProof/>
                <w:webHidden/>
              </w:rPr>
              <w:instrText xml:space="preserve"> PAGEREF _Toc120532026 \h </w:instrText>
            </w:r>
            <w:r>
              <w:rPr>
                <w:noProof/>
                <w:webHidden/>
              </w:rPr>
            </w:r>
            <w:r>
              <w:rPr>
                <w:noProof/>
                <w:webHidden/>
              </w:rPr>
              <w:fldChar w:fldCharType="separate"/>
            </w:r>
            <w:r>
              <w:rPr>
                <w:noProof/>
                <w:webHidden/>
              </w:rPr>
              <w:t>20</w:t>
            </w:r>
            <w:r>
              <w:rPr>
                <w:noProof/>
                <w:webHidden/>
              </w:rPr>
              <w:fldChar w:fldCharType="end"/>
            </w:r>
          </w:hyperlink>
        </w:p>
        <w:p w14:paraId="36EE6D50" w14:textId="0D9A0B70" w:rsidR="00E74A23" w:rsidRDefault="00E74A23">
          <w:pPr>
            <w:pStyle w:val="23"/>
            <w:tabs>
              <w:tab w:val="right" w:leader="dot" w:pos="9345"/>
            </w:tabs>
            <w:rPr>
              <w:rFonts w:asciiTheme="minorHAnsi" w:eastAsiaTheme="minorEastAsia" w:hAnsiTheme="minorHAnsi"/>
              <w:b w:val="0"/>
              <w:noProof/>
              <w:sz w:val="22"/>
              <w:lang w:eastAsia="ru-RU"/>
            </w:rPr>
          </w:pPr>
          <w:hyperlink w:anchor="_Toc120532027" w:history="1">
            <w:r w:rsidRPr="004F1C0E">
              <w:rPr>
                <w:rStyle w:val="aff1"/>
                <w:noProof/>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Pr>
                <w:noProof/>
                <w:webHidden/>
              </w:rPr>
              <w:tab/>
            </w:r>
            <w:r>
              <w:rPr>
                <w:noProof/>
                <w:webHidden/>
              </w:rPr>
              <w:fldChar w:fldCharType="begin"/>
            </w:r>
            <w:r>
              <w:rPr>
                <w:noProof/>
                <w:webHidden/>
              </w:rPr>
              <w:instrText xml:space="preserve"> PAGEREF _Toc120532027 \h </w:instrText>
            </w:r>
            <w:r>
              <w:rPr>
                <w:noProof/>
                <w:webHidden/>
              </w:rPr>
            </w:r>
            <w:r>
              <w:rPr>
                <w:noProof/>
                <w:webHidden/>
              </w:rPr>
              <w:fldChar w:fldCharType="separate"/>
            </w:r>
            <w:r>
              <w:rPr>
                <w:noProof/>
                <w:webHidden/>
              </w:rPr>
              <w:t>23</w:t>
            </w:r>
            <w:r>
              <w:rPr>
                <w:noProof/>
                <w:webHidden/>
              </w:rPr>
              <w:fldChar w:fldCharType="end"/>
            </w:r>
          </w:hyperlink>
        </w:p>
        <w:p w14:paraId="73E471B2" w14:textId="0F4278F4" w:rsidR="00E74A23" w:rsidRDefault="00E74A23">
          <w:pPr>
            <w:pStyle w:val="32"/>
            <w:tabs>
              <w:tab w:val="right" w:leader="dot" w:pos="9345"/>
            </w:tabs>
            <w:rPr>
              <w:rFonts w:asciiTheme="minorHAnsi" w:eastAsiaTheme="minorEastAsia" w:hAnsiTheme="minorHAnsi"/>
              <w:i w:val="0"/>
              <w:noProof/>
              <w:sz w:val="22"/>
              <w:lang w:eastAsia="ru-RU"/>
            </w:rPr>
          </w:pPr>
          <w:hyperlink w:anchor="_Toc120532028" w:history="1">
            <w:r w:rsidRPr="004F1C0E">
              <w:rPr>
                <w:rStyle w:val="aff1"/>
                <w:noProof/>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Pr>
                <w:noProof/>
                <w:webHidden/>
              </w:rPr>
              <w:tab/>
            </w:r>
            <w:r>
              <w:rPr>
                <w:noProof/>
                <w:webHidden/>
              </w:rPr>
              <w:fldChar w:fldCharType="begin"/>
            </w:r>
            <w:r>
              <w:rPr>
                <w:noProof/>
                <w:webHidden/>
              </w:rPr>
              <w:instrText xml:space="preserve"> PAGEREF _Toc120532028 \h </w:instrText>
            </w:r>
            <w:r>
              <w:rPr>
                <w:noProof/>
                <w:webHidden/>
              </w:rPr>
            </w:r>
            <w:r>
              <w:rPr>
                <w:noProof/>
                <w:webHidden/>
              </w:rPr>
              <w:fldChar w:fldCharType="separate"/>
            </w:r>
            <w:r>
              <w:rPr>
                <w:noProof/>
                <w:webHidden/>
              </w:rPr>
              <w:t>23</w:t>
            </w:r>
            <w:r>
              <w:rPr>
                <w:noProof/>
                <w:webHidden/>
              </w:rPr>
              <w:fldChar w:fldCharType="end"/>
            </w:r>
          </w:hyperlink>
        </w:p>
        <w:p w14:paraId="1DEABF7D" w14:textId="5958F905" w:rsidR="00E74A23" w:rsidRDefault="00E74A23">
          <w:pPr>
            <w:pStyle w:val="32"/>
            <w:tabs>
              <w:tab w:val="right" w:leader="dot" w:pos="9345"/>
            </w:tabs>
            <w:rPr>
              <w:rFonts w:asciiTheme="minorHAnsi" w:eastAsiaTheme="minorEastAsia" w:hAnsiTheme="minorHAnsi"/>
              <w:i w:val="0"/>
              <w:noProof/>
              <w:sz w:val="22"/>
              <w:lang w:eastAsia="ru-RU"/>
            </w:rPr>
          </w:pPr>
          <w:hyperlink w:anchor="_Toc120532029" w:history="1">
            <w:r w:rsidRPr="004F1C0E">
              <w:rPr>
                <w:rStyle w:val="aff1"/>
                <w:noProof/>
              </w:rPr>
              <w:t>Статья 11. Виды процедур градостроительной подготовки земельных участков из состава государственных и муниципальных земель</w:t>
            </w:r>
            <w:r>
              <w:rPr>
                <w:noProof/>
                <w:webHidden/>
              </w:rPr>
              <w:tab/>
            </w:r>
            <w:r>
              <w:rPr>
                <w:noProof/>
                <w:webHidden/>
              </w:rPr>
              <w:fldChar w:fldCharType="begin"/>
            </w:r>
            <w:r>
              <w:rPr>
                <w:noProof/>
                <w:webHidden/>
              </w:rPr>
              <w:instrText xml:space="preserve"> PAGEREF _Toc120532029 \h </w:instrText>
            </w:r>
            <w:r>
              <w:rPr>
                <w:noProof/>
                <w:webHidden/>
              </w:rPr>
            </w:r>
            <w:r>
              <w:rPr>
                <w:noProof/>
                <w:webHidden/>
              </w:rPr>
              <w:fldChar w:fldCharType="separate"/>
            </w:r>
            <w:r>
              <w:rPr>
                <w:noProof/>
                <w:webHidden/>
              </w:rPr>
              <w:t>28</w:t>
            </w:r>
            <w:r>
              <w:rPr>
                <w:noProof/>
                <w:webHidden/>
              </w:rPr>
              <w:fldChar w:fldCharType="end"/>
            </w:r>
          </w:hyperlink>
        </w:p>
        <w:p w14:paraId="51C0E1C5" w14:textId="4431B6DA" w:rsidR="00E74A23" w:rsidRDefault="00E74A23">
          <w:pPr>
            <w:pStyle w:val="32"/>
            <w:tabs>
              <w:tab w:val="right" w:leader="dot" w:pos="9345"/>
            </w:tabs>
            <w:rPr>
              <w:rFonts w:asciiTheme="minorHAnsi" w:eastAsiaTheme="minorEastAsia" w:hAnsiTheme="minorHAnsi"/>
              <w:i w:val="0"/>
              <w:noProof/>
              <w:sz w:val="22"/>
              <w:lang w:eastAsia="ru-RU"/>
            </w:rPr>
          </w:pPr>
          <w:hyperlink w:anchor="_Toc120532030" w:history="1">
            <w:r w:rsidRPr="004F1C0E">
              <w:rPr>
                <w:rStyle w:val="aff1"/>
                <w:noProof/>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Pr>
                <w:noProof/>
                <w:webHidden/>
              </w:rPr>
              <w:tab/>
            </w:r>
            <w:r>
              <w:rPr>
                <w:noProof/>
                <w:webHidden/>
              </w:rPr>
              <w:fldChar w:fldCharType="begin"/>
            </w:r>
            <w:r>
              <w:rPr>
                <w:noProof/>
                <w:webHidden/>
              </w:rPr>
              <w:instrText xml:space="preserve"> PAGEREF _Toc120532030 \h </w:instrText>
            </w:r>
            <w:r>
              <w:rPr>
                <w:noProof/>
                <w:webHidden/>
              </w:rPr>
            </w:r>
            <w:r>
              <w:rPr>
                <w:noProof/>
                <w:webHidden/>
              </w:rPr>
              <w:fldChar w:fldCharType="separate"/>
            </w:r>
            <w:r>
              <w:rPr>
                <w:noProof/>
                <w:webHidden/>
              </w:rPr>
              <w:t>28</w:t>
            </w:r>
            <w:r>
              <w:rPr>
                <w:noProof/>
                <w:webHidden/>
              </w:rPr>
              <w:fldChar w:fldCharType="end"/>
            </w:r>
          </w:hyperlink>
        </w:p>
        <w:p w14:paraId="6FA227B8" w14:textId="517E96A0" w:rsidR="00E74A23" w:rsidRDefault="00E74A23">
          <w:pPr>
            <w:pStyle w:val="32"/>
            <w:tabs>
              <w:tab w:val="right" w:leader="dot" w:pos="9345"/>
            </w:tabs>
            <w:rPr>
              <w:rFonts w:asciiTheme="minorHAnsi" w:eastAsiaTheme="minorEastAsia" w:hAnsiTheme="minorHAnsi"/>
              <w:i w:val="0"/>
              <w:noProof/>
              <w:sz w:val="22"/>
              <w:lang w:eastAsia="ru-RU"/>
            </w:rPr>
          </w:pPr>
          <w:hyperlink w:anchor="_Toc120532031" w:history="1">
            <w:r w:rsidRPr="004F1C0E">
              <w:rPr>
                <w:rStyle w:val="aff1"/>
                <w:noProof/>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Палехского муниципального района</w:t>
            </w:r>
            <w:r>
              <w:rPr>
                <w:noProof/>
                <w:webHidden/>
              </w:rPr>
              <w:tab/>
            </w:r>
            <w:r>
              <w:rPr>
                <w:noProof/>
                <w:webHidden/>
              </w:rPr>
              <w:fldChar w:fldCharType="begin"/>
            </w:r>
            <w:r>
              <w:rPr>
                <w:noProof/>
                <w:webHidden/>
              </w:rPr>
              <w:instrText xml:space="preserve"> PAGEREF _Toc120532031 \h </w:instrText>
            </w:r>
            <w:r>
              <w:rPr>
                <w:noProof/>
                <w:webHidden/>
              </w:rPr>
            </w:r>
            <w:r>
              <w:rPr>
                <w:noProof/>
                <w:webHidden/>
              </w:rPr>
              <w:fldChar w:fldCharType="separate"/>
            </w:r>
            <w:r>
              <w:rPr>
                <w:noProof/>
                <w:webHidden/>
              </w:rPr>
              <w:t>32</w:t>
            </w:r>
            <w:r>
              <w:rPr>
                <w:noProof/>
                <w:webHidden/>
              </w:rPr>
              <w:fldChar w:fldCharType="end"/>
            </w:r>
          </w:hyperlink>
        </w:p>
        <w:p w14:paraId="3ADA9FED" w14:textId="72E7DE80" w:rsidR="00E74A23" w:rsidRDefault="00E74A23">
          <w:pPr>
            <w:pStyle w:val="32"/>
            <w:tabs>
              <w:tab w:val="right" w:leader="dot" w:pos="9345"/>
            </w:tabs>
            <w:rPr>
              <w:rFonts w:asciiTheme="minorHAnsi" w:eastAsiaTheme="minorEastAsia" w:hAnsiTheme="minorHAnsi"/>
              <w:i w:val="0"/>
              <w:noProof/>
              <w:sz w:val="22"/>
              <w:lang w:eastAsia="ru-RU"/>
            </w:rPr>
          </w:pPr>
          <w:hyperlink w:anchor="_Toc120532032" w:history="1">
            <w:r w:rsidRPr="004F1C0E">
              <w:rPr>
                <w:rStyle w:val="aff1"/>
                <w:noProof/>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Pr>
                <w:noProof/>
                <w:webHidden/>
              </w:rPr>
              <w:tab/>
            </w:r>
            <w:r>
              <w:rPr>
                <w:noProof/>
                <w:webHidden/>
              </w:rPr>
              <w:fldChar w:fldCharType="begin"/>
            </w:r>
            <w:r>
              <w:rPr>
                <w:noProof/>
                <w:webHidden/>
              </w:rPr>
              <w:instrText xml:space="preserve"> PAGEREF _Toc120532032 \h </w:instrText>
            </w:r>
            <w:r>
              <w:rPr>
                <w:noProof/>
                <w:webHidden/>
              </w:rPr>
            </w:r>
            <w:r>
              <w:rPr>
                <w:noProof/>
                <w:webHidden/>
              </w:rPr>
              <w:fldChar w:fldCharType="separate"/>
            </w:r>
            <w:r>
              <w:rPr>
                <w:noProof/>
                <w:webHidden/>
              </w:rPr>
              <w:t>35</w:t>
            </w:r>
            <w:r>
              <w:rPr>
                <w:noProof/>
                <w:webHidden/>
              </w:rPr>
              <w:fldChar w:fldCharType="end"/>
            </w:r>
          </w:hyperlink>
        </w:p>
        <w:p w14:paraId="70361818" w14:textId="3EEFADF0" w:rsidR="00E74A23" w:rsidRDefault="00E74A23">
          <w:pPr>
            <w:pStyle w:val="32"/>
            <w:tabs>
              <w:tab w:val="right" w:leader="dot" w:pos="9345"/>
            </w:tabs>
            <w:rPr>
              <w:rFonts w:asciiTheme="minorHAnsi" w:eastAsiaTheme="minorEastAsia" w:hAnsiTheme="minorHAnsi"/>
              <w:i w:val="0"/>
              <w:noProof/>
              <w:sz w:val="22"/>
              <w:lang w:eastAsia="ru-RU"/>
            </w:rPr>
          </w:pPr>
          <w:hyperlink w:anchor="_Toc120532033" w:history="1">
            <w:r w:rsidRPr="004F1C0E">
              <w:rPr>
                <w:rStyle w:val="aff1"/>
                <w:noProof/>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Раменского сельского поселения</w:t>
            </w:r>
            <w:r>
              <w:rPr>
                <w:noProof/>
                <w:webHidden/>
              </w:rPr>
              <w:tab/>
            </w:r>
            <w:r>
              <w:rPr>
                <w:noProof/>
                <w:webHidden/>
              </w:rPr>
              <w:fldChar w:fldCharType="begin"/>
            </w:r>
            <w:r>
              <w:rPr>
                <w:noProof/>
                <w:webHidden/>
              </w:rPr>
              <w:instrText xml:space="preserve"> PAGEREF _Toc120532033 \h </w:instrText>
            </w:r>
            <w:r>
              <w:rPr>
                <w:noProof/>
                <w:webHidden/>
              </w:rPr>
            </w:r>
            <w:r>
              <w:rPr>
                <w:noProof/>
                <w:webHidden/>
              </w:rPr>
              <w:fldChar w:fldCharType="separate"/>
            </w:r>
            <w:r>
              <w:rPr>
                <w:noProof/>
                <w:webHidden/>
              </w:rPr>
              <w:t>36</w:t>
            </w:r>
            <w:r>
              <w:rPr>
                <w:noProof/>
                <w:webHidden/>
              </w:rPr>
              <w:fldChar w:fldCharType="end"/>
            </w:r>
          </w:hyperlink>
        </w:p>
        <w:p w14:paraId="6647381E" w14:textId="435B5CD8" w:rsidR="00E74A23" w:rsidRDefault="00E74A23">
          <w:pPr>
            <w:pStyle w:val="32"/>
            <w:tabs>
              <w:tab w:val="right" w:leader="dot" w:pos="9345"/>
            </w:tabs>
            <w:rPr>
              <w:rFonts w:asciiTheme="minorHAnsi" w:eastAsiaTheme="minorEastAsia" w:hAnsiTheme="minorHAnsi"/>
              <w:i w:val="0"/>
              <w:noProof/>
              <w:sz w:val="22"/>
              <w:lang w:eastAsia="ru-RU"/>
            </w:rPr>
          </w:pPr>
          <w:hyperlink w:anchor="_Toc120532034" w:history="1">
            <w:r w:rsidRPr="004F1C0E">
              <w:rPr>
                <w:rStyle w:val="aff1"/>
                <w:noProof/>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r>
              <w:rPr>
                <w:noProof/>
                <w:webHidden/>
              </w:rPr>
              <w:tab/>
            </w:r>
            <w:r>
              <w:rPr>
                <w:noProof/>
                <w:webHidden/>
              </w:rPr>
              <w:fldChar w:fldCharType="begin"/>
            </w:r>
            <w:r>
              <w:rPr>
                <w:noProof/>
                <w:webHidden/>
              </w:rPr>
              <w:instrText xml:space="preserve"> PAGEREF _Toc120532034 \h </w:instrText>
            </w:r>
            <w:r>
              <w:rPr>
                <w:noProof/>
                <w:webHidden/>
              </w:rPr>
            </w:r>
            <w:r>
              <w:rPr>
                <w:noProof/>
                <w:webHidden/>
              </w:rPr>
              <w:fldChar w:fldCharType="separate"/>
            </w:r>
            <w:r>
              <w:rPr>
                <w:noProof/>
                <w:webHidden/>
              </w:rPr>
              <w:t>37</w:t>
            </w:r>
            <w:r>
              <w:rPr>
                <w:noProof/>
                <w:webHidden/>
              </w:rPr>
              <w:fldChar w:fldCharType="end"/>
            </w:r>
          </w:hyperlink>
        </w:p>
        <w:p w14:paraId="5540CA36" w14:textId="3450FFDE" w:rsidR="00E74A23" w:rsidRDefault="00E74A23">
          <w:pPr>
            <w:pStyle w:val="32"/>
            <w:tabs>
              <w:tab w:val="right" w:leader="dot" w:pos="9345"/>
            </w:tabs>
            <w:rPr>
              <w:rFonts w:asciiTheme="minorHAnsi" w:eastAsiaTheme="minorEastAsia" w:hAnsiTheme="minorHAnsi"/>
              <w:i w:val="0"/>
              <w:noProof/>
              <w:sz w:val="22"/>
              <w:lang w:eastAsia="ru-RU"/>
            </w:rPr>
          </w:pPr>
          <w:hyperlink w:anchor="_Toc120532035" w:history="1">
            <w:r w:rsidRPr="004F1C0E">
              <w:rPr>
                <w:rStyle w:val="aff1"/>
                <w:noProof/>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Раменского сельского поселения</w:t>
            </w:r>
            <w:r>
              <w:rPr>
                <w:noProof/>
                <w:webHidden/>
              </w:rPr>
              <w:tab/>
            </w:r>
            <w:r>
              <w:rPr>
                <w:noProof/>
                <w:webHidden/>
              </w:rPr>
              <w:fldChar w:fldCharType="begin"/>
            </w:r>
            <w:r>
              <w:rPr>
                <w:noProof/>
                <w:webHidden/>
              </w:rPr>
              <w:instrText xml:space="preserve"> PAGEREF _Toc120532035 \h </w:instrText>
            </w:r>
            <w:r>
              <w:rPr>
                <w:noProof/>
                <w:webHidden/>
              </w:rPr>
            </w:r>
            <w:r>
              <w:rPr>
                <w:noProof/>
                <w:webHidden/>
              </w:rPr>
              <w:fldChar w:fldCharType="separate"/>
            </w:r>
            <w:r>
              <w:rPr>
                <w:noProof/>
                <w:webHidden/>
              </w:rPr>
              <w:t>39</w:t>
            </w:r>
            <w:r>
              <w:rPr>
                <w:noProof/>
                <w:webHidden/>
              </w:rPr>
              <w:fldChar w:fldCharType="end"/>
            </w:r>
          </w:hyperlink>
        </w:p>
        <w:p w14:paraId="319A685D" w14:textId="489A56B6" w:rsidR="00E74A23" w:rsidRDefault="00E74A23">
          <w:pPr>
            <w:pStyle w:val="32"/>
            <w:tabs>
              <w:tab w:val="right" w:leader="dot" w:pos="9345"/>
            </w:tabs>
            <w:rPr>
              <w:rFonts w:asciiTheme="minorHAnsi" w:eastAsiaTheme="minorEastAsia" w:hAnsiTheme="minorHAnsi"/>
              <w:i w:val="0"/>
              <w:noProof/>
              <w:sz w:val="22"/>
              <w:lang w:eastAsia="ru-RU"/>
            </w:rPr>
          </w:pPr>
          <w:hyperlink w:anchor="_Toc120532036" w:history="1">
            <w:r w:rsidRPr="004F1C0E">
              <w:rPr>
                <w:rStyle w:val="aff1"/>
                <w:noProof/>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Палехского муниципального района</w:t>
            </w:r>
            <w:r>
              <w:rPr>
                <w:noProof/>
                <w:webHidden/>
              </w:rPr>
              <w:tab/>
            </w:r>
            <w:r>
              <w:rPr>
                <w:noProof/>
                <w:webHidden/>
              </w:rPr>
              <w:fldChar w:fldCharType="begin"/>
            </w:r>
            <w:r>
              <w:rPr>
                <w:noProof/>
                <w:webHidden/>
              </w:rPr>
              <w:instrText xml:space="preserve"> PAGEREF _Toc120532036 \h </w:instrText>
            </w:r>
            <w:r>
              <w:rPr>
                <w:noProof/>
                <w:webHidden/>
              </w:rPr>
            </w:r>
            <w:r>
              <w:rPr>
                <w:noProof/>
                <w:webHidden/>
              </w:rPr>
              <w:fldChar w:fldCharType="separate"/>
            </w:r>
            <w:r>
              <w:rPr>
                <w:noProof/>
                <w:webHidden/>
              </w:rPr>
              <w:t>40</w:t>
            </w:r>
            <w:r>
              <w:rPr>
                <w:noProof/>
                <w:webHidden/>
              </w:rPr>
              <w:fldChar w:fldCharType="end"/>
            </w:r>
          </w:hyperlink>
        </w:p>
        <w:p w14:paraId="0BA27D19" w14:textId="715D4574" w:rsidR="00E74A23" w:rsidRDefault="00E74A23">
          <w:pPr>
            <w:pStyle w:val="32"/>
            <w:tabs>
              <w:tab w:val="right" w:leader="dot" w:pos="9345"/>
            </w:tabs>
            <w:rPr>
              <w:rFonts w:asciiTheme="minorHAnsi" w:eastAsiaTheme="minorEastAsia" w:hAnsiTheme="minorHAnsi"/>
              <w:i w:val="0"/>
              <w:noProof/>
              <w:sz w:val="22"/>
              <w:lang w:eastAsia="ru-RU"/>
            </w:rPr>
          </w:pPr>
          <w:hyperlink w:anchor="_Toc120532037" w:history="1">
            <w:r w:rsidRPr="004F1C0E">
              <w:rPr>
                <w:rStyle w:val="aff1"/>
                <w:noProo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Pr>
                <w:noProof/>
                <w:webHidden/>
              </w:rPr>
              <w:tab/>
            </w:r>
            <w:r>
              <w:rPr>
                <w:noProof/>
                <w:webHidden/>
              </w:rPr>
              <w:fldChar w:fldCharType="begin"/>
            </w:r>
            <w:r>
              <w:rPr>
                <w:noProof/>
                <w:webHidden/>
              </w:rPr>
              <w:instrText xml:space="preserve"> PAGEREF _Toc120532037 \h </w:instrText>
            </w:r>
            <w:r>
              <w:rPr>
                <w:noProof/>
                <w:webHidden/>
              </w:rPr>
            </w:r>
            <w:r>
              <w:rPr>
                <w:noProof/>
                <w:webHidden/>
              </w:rPr>
              <w:fldChar w:fldCharType="separate"/>
            </w:r>
            <w:r>
              <w:rPr>
                <w:noProof/>
                <w:webHidden/>
              </w:rPr>
              <w:t>44</w:t>
            </w:r>
            <w:r>
              <w:rPr>
                <w:noProof/>
                <w:webHidden/>
              </w:rPr>
              <w:fldChar w:fldCharType="end"/>
            </w:r>
          </w:hyperlink>
        </w:p>
        <w:p w14:paraId="73A5DC3B" w14:textId="469D4641" w:rsidR="00E74A23" w:rsidRDefault="00E74A23">
          <w:pPr>
            <w:pStyle w:val="32"/>
            <w:tabs>
              <w:tab w:val="right" w:leader="dot" w:pos="9345"/>
            </w:tabs>
            <w:rPr>
              <w:rFonts w:asciiTheme="minorHAnsi" w:eastAsiaTheme="minorEastAsia" w:hAnsiTheme="minorHAnsi"/>
              <w:i w:val="0"/>
              <w:noProof/>
              <w:sz w:val="22"/>
              <w:lang w:eastAsia="ru-RU"/>
            </w:rPr>
          </w:pPr>
          <w:hyperlink w:anchor="_Toc120532038" w:history="1">
            <w:r w:rsidRPr="004F1C0E">
              <w:rPr>
                <w:rStyle w:val="aff1"/>
                <w:noProof/>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Pr>
                <w:noProof/>
                <w:webHidden/>
              </w:rPr>
              <w:tab/>
            </w:r>
            <w:r>
              <w:rPr>
                <w:noProof/>
                <w:webHidden/>
              </w:rPr>
              <w:fldChar w:fldCharType="begin"/>
            </w:r>
            <w:r>
              <w:rPr>
                <w:noProof/>
                <w:webHidden/>
              </w:rPr>
              <w:instrText xml:space="preserve"> PAGEREF _Toc120532038 \h </w:instrText>
            </w:r>
            <w:r>
              <w:rPr>
                <w:noProof/>
                <w:webHidden/>
              </w:rPr>
            </w:r>
            <w:r>
              <w:rPr>
                <w:noProof/>
                <w:webHidden/>
              </w:rPr>
              <w:fldChar w:fldCharType="separate"/>
            </w:r>
            <w:r>
              <w:rPr>
                <w:noProof/>
                <w:webHidden/>
              </w:rPr>
              <w:t>45</w:t>
            </w:r>
            <w:r>
              <w:rPr>
                <w:noProof/>
                <w:webHidden/>
              </w:rPr>
              <w:fldChar w:fldCharType="end"/>
            </w:r>
          </w:hyperlink>
        </w:p>
        <w:p w14:paraId="3CFEAD75" w14:textId="4D69C8A1" w:rsidR="00E74A23" w:rsidRDefault="00E74A23">
          <w:pPr>
            <w:pStyle w:val="23"/>
            <w:tabs>
              <w:tab w:val="right" w:leader="dot" w:pos="9345"/>
            </w:tabs>
            <w:rPr>
              <w:rFonts w:asciiTheme="minorHAnsi" w:eastAsiaTheme="minorEastAsia" w:hAnsiTheme="minorHAnsi"/>
              <w:b w:val="0"/>
              <w:noProof/>
              <w:sz w:val="22"/>
              <w:lang w:eastAsia="ru-RU"/>
            </w:rPr>
          </w:pPr>
          <w:hyperlink w:anchor="_Toc120532039" w:history="1">
            <w:r w:rsidRPr="004F1C0E">
              <w:rPr>
                <w:rStyle w:val="aff1"/>
                <w:noProof/>
              </w:rPr>
              <w:t>Глава 5. Положения о градостроительной подготовке земельных участков посредством планировки территории</w:t>
            </w:r>
            <w:r>
              <w:rPr>
                <w:noProof/>
                <w:webHidden/>
              </w:rPr>
              <w:tab/>
            </w:r>
            <w:r>
              <w:rPr>
                <w:noProof/>
                <w:webHidden/>
              </w:rPr>
              <w:fldChar w:fldCharType="begin"/>
            </w:r>
            <w:r>
              <w:rPr>
                <w:noProof/>
                <w:webHidden/>
              </w:rPr>
              <w:instrText xml:space="preserve"> PAGEREF _Toc120532039 \h </w:instrText>
            </w:r>
            <w:r>
              <w:rPr>
                <w:noProof/>
                <w:webHidden/>
              </w:rPr>
            </w:r>
            <w:r>
              <w:rPr>
                <w:noProof/>
                <w:webHidden/>
              </w:rPr>
              <w:fldChar w:fldCharType="separate"/>
            </w:r>
            <w:r>
              <w:rPr>
                <w:noProof/>
                <w:webHidden/>
              </w:rPr>
              <w:t>49</w:t>
            </w:r>
            <w:r>
              <w:rPr>
                <w:noProof/>
                <w:webHidden/>
              </w:rPr>
              <w:fldChar w:fldCharType="end"/>
            </w:r>
          </w:hyperlink>
        </w:p>
        <w:p w14:paraId="11513C3F" w14:textId="2F4E9CFF" w:rsidR="00E74A23" w:rsidRDefault="00E74A23">
          <w:pPr>
            <w:pStyle w:val="32"/>
            <w:tabs>
              <w:tab w:val="right" w:leader="dot" w:pos="9345"/>
            </w:tabs>
            <w:rPr>
              <w:rFonts w:asciiTheme="minorHAnsi" w:eastAsiaTheme="minorEastAsia" w:hAnsiTheme="minorHAnsi"/>
              <w:i w:val="0"/>
              <w:noProof/>
              <w:sz w:val="22"/>
              <w:lang w:eastAsia="ru-RU"/>
            </w:rPr>
          </w:pPr>
          <w:hyperlink w:anchor="_Toc120532040" w:history="1">
            <w:r w:rsidRPr="004F1C0E">
              <w:rPr>
                <w:rStyle w:val="aff1"/>
                <w:noProof/>
              </w:rPr>
              <w:t>Статья 21. Общие положения о планировке территории</w:t>
            </w:r>
            <w:r>
              <w:rPr>
                <w:noProof/>
                <w:webHidden/>
              </w:rPr>
              <w:tab/>
            </w:r>
            <w:r>
              <w:rPr>
                <w:noProof/>
                <w:webHidden/>
              </w:rPr>
              <w:fldChar w:fldCharType="begin"/>
            </w:r>
            <w:r>
              <w:rPr>
                <w:noProof/>
                <w:webHidden/>
              </w:rPr>
              <w:instrText xml:space="preserve"> PAGEREF _Toc120532040 \h </w:instrText>
            </w:r>
            <w:r>
              <w:rPr>
                <w:noProof/>
                <w:webHidden/>
              </w:rPr>
            </w:r>
            <w:r>
              <w:rPr>
                <w:noProof/>
                <w:webHidden/>
              </w:rPr>
              <w:fldChar w:fldCharType="separate"/>
            </w:r>
            <w:r>
              <w:rPr>
                <w:noProof/>
                <w:webHidden/>
              </w:rPr>
              <w:t>49</w:t>
            </w:r>
            <w:r>
              <w:rPr>
                <w:noProof/>
                <w:webHidden/>
              </w:rPr>
              <w:fldChar w:fldCharType="end"/>
            </w:r>
          </w:hyperlink>
        </w:p>
        <w:p w14:paraId="7480EF16" w14:textId="57871AE2" w:rsidR="00E74A23" w:rsidRDefault="00E74A23">
          <w:pPr>
            <w:pStyle w:val="32"/>
            <w:tabs>
              <w:tab w:val="right" w:leader="dot" w:pos="9345"/>
            </w:tabs>
            <w:rPr>
              <w:rFonts w:asciiTheme="minorHAnsi" w:eastAsiaTheme="minorEastAsia" w:hAnsiTheme="minorHAnsi"/>
              <w:i w:val="0"/>
              <w:noProof/>
              <w:sz w:val="22"/>
              <w:lang w:eastAsia="ru-RU"/>
            </w:rPr>
          </w:pPr>
          <w:hyperlink w:anchor="_Toc120532041" w:history="1">
            <w:r w:rsidRPr="004F1C0E">
              <w:rPr>
                <w:rStyle w:val="aff1"/>
                <w:noProof/>
              </w:rPr>
              <w:t>Статья 22. Градостроительные планы земельных участков</w:t>
            </w:r>
            <w:r>
              <w:rPr>
                <w:noProof/>
                <w:webHidden/>
              </w:rPr>
              <w:tab/>
            </w:r>
            <w:r>
              <w:rPr>
                <w:noProof/>
                <w:webHidden/>
              </w:rPr>
              <w:fldChar w:fldCharType="begin"/>
            </w:r>
            <w:r>
              <w:rPr>
                <w:noProof/>
                <w:webHidden/>
              </w:rPr>
              <w:instrText xml:space="preserve"> PAGEREF _Toc120532041 \h </w:instrText>
            </w:r>
            <w:r>
              <w:rPr>
                <w:noProof/>
                <w:webHidden/>
              </w:rPr>
            </w:r>
            <w:r>
              <w:rPr>
                <w:noProof/>
                <w:webHidden/>
              </w:rPr>
              <w:fldChar w:fldCharType="separate"/>
            </w:r>
            <w:r>
              <w:rPr>
                <w:noProof/>
                <w:webHidden/>
              </w:rPr>
              <w:t>51</w:t>
            </w:r>
            <w:r>
              <w:rPr>
                <w:noProof/>
                <w:webHidden/>
              </w:rPr>
              <w:fldChar w:fldCharType="end"/>
            </w:r>
          </w:hyperlink>
        </w:p>
        <w:p w14:paraId="116113A9" w14:textId="470BAC3D" w:rsidR="00E74A23" w:rsidRDefault="00E74A23">
          <w:pPr>
            <w:pStyle w:val="23"/>
            <w:tabs>
              <w:tab w:val="right" w:leader="dot" w:pos="9345"/>
            </w:tabs>
            <w:rPr>
              <w:rFonts w:asciiTheme="minorHAnsi" w:eastAsiaTheme="minorEastAsia" w:hAnsiTheme="minorHAnsi"/>
              <w:b w:val="0"/>
              <w:noProof/>
              <w:sz w:val="22"/>
              <w:lang w:eastAsia="ru-RU"/>
            </w:rPr>
          </w:pPr>
          <w:hyperlink w:anchor="_Toc120532042" w:history="1">
            <w:r w:rsidRPr="004F1C0E">
              <w:rPr>
                <w:rStyle w:val="aff1"/>
                <w:noProo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Pr>
                <w:noProof/>
                <w:webHidden/>
              </w:rPr>
              <w:tab/>
            </w:r>
            <w:r>
              <w:rPr>
                <w:noProof/>
                <w:webHidden/>
              </w:rPr>
              <w:fldChar w:fldCharType="begin"/>
            </w:r>
            <w:r>
              <w:rPr>
                <w:noProof/>
                <w:webHidden/>
              </w:rPr>
              <w:instrText xml:space="preserve"> PAGEREF _Toc120532042 \h </w:instrText>
            </w:r>
            <w:r>
              <w:rPr>
                <w:noProof/>
                <w:webHidden/>
              </w:rPr>
            </w:r>
            <w:r>
              <w:rPr>
                <w:noProof/>
                <w:webHidden/>
              </w:rPr>
              <w:fldChar w:fldCharType="separate"/>
            </w:r>
            <w:r>
              <w:rPr>
                <w:noProof/>
                <w:webHidden/>
              </w:rPr>
              <w:t>53</w:t>
            </w:r>
            <w:r>
              <w:rPr>
                <w:noProof/>
                <w:webHidden/>
              </w:rPr>
              <w:fldChar w:fldCharType="end"/>
            </w:r>
          </w:hyperlink>
        </w:p>
        <w:p w14:paraId="543BE6D3" w14:textId="1C5DE902" w:rsidR="00E74A23" w:rsidRDefault="00E74A23">
          <w:pPr>
            <w:pStyle w:val="32"/>
            <w:tabs>
              <w:tab w:val="right" w:leader="dot" w:pos="9345"/>
            </w:tabs>
            <w:rPr>
              <w:rFonts w:asciiTheme="minorHAnsi" w:eastAsiaTheme="minorEastAsia" w:hAnsiTheme="minorHAnsi"/>
              <w:i w:val="0"/>
              <w:noProof/>
              <w:sz w:val="22"/>
              <w:lang w:eastAsia="ru-RU"/>
            </w:rPr>
          </w:pPr>
          <w:hyperlink w:anchor="_Toc120532043" w:history="1">
            <w:r w:rsidRPr="004F1C0E">
              <w:rPr>
                <w:rStyle w:val="aff1"/>
                <w:noProof/>
              </w:rPr>
              <w:t>Статья 23. Принципы организации процесса предоставления сформированных земельных участков</w:t>
            </w:r>
            <w:r>
              <w:rPr>
                <w:noProof/>
                <w:webHidden/>
              </w:rPr>
              <w:tab/>
            </w:r>
            <w:r>
              <w:rPr>
                <w:noProof/>
                <w:webHidden/>
              </w:rPr>
              <w:fldChar w:fldCharType="begin"/>
            </w:r>
            <w:r>
              <w:rPr>
                <w:noProof/>
                <w:webHidden/>
              </w:rPr>
              <w:instrText xml:space="preserve"> PAGEREF _Toc120532043 \h </w:instrText>
            </w:r>
            <w:r>
              <w:rPr>
                <w:noProof/>
                <w:webHidden/>
              </w:rPr>
            </w:r>
            <w:r>
              <w:rPr>
                <w:noProof/>
                <w:webHidden/>
              </w:rPr>
              <w:fldChar w:fldCharType="separate"/>
            </w:r>
            <w:r>
              <w:rPr>
                <w:noProof/>
                <w:webHidden/>
              </w:rPr>
              <w:t>53</w:t>
            </w:r>
            <w:r>
              <w:rPr>
                <w:noProof/>
                <w:webHidden/>
              </w:rPr>
              <w:fldChar w:fldCharType="end"/>
            </w:r>
          </w:hyperlink>
        </w:p>
        <w:p w14:paraId="191321D8" w14:textId="13258C51" w:rsidR="00E74A23" w:rsidRDefault="00E74A23">
          <w:pPr>
            <w:pStyle w:val="32"/>
            <w:tabs>
              <w:tab w:val="right" w:leader="dot" w:pos="9345"/>
            </w:tabs>
            <w:rPr>
              <w:rFonts w:asciiTheme="minorHAnsi" w:eastAsiaTheme="minorEastAsia" w:hAnsiTheme="minorHAnsi"/>
              <w:i w:val="0"/>
              <w:noProof/>
              <w:sz w:val="22"/>
              <w:lang w:eastAsia="ru-RU"/>
            </w:rPr>
          </w:pPr>
          <w:hyperlink w:anchor="_Toc120532044" w:history="1">
            <w:r w:rsidRPr="004F1C0E">
              <w:rPr>
                <w:rStyle w:val="aff1"/>
                <w:noProof/>
              </w:rPr>
              <w:t>Статья 24. Особенности предоставления сформированных земельных участков применительно к различным случаям</w:t>
            </w:r>
            <w:r>
              <w:rPr>
                <w:noProof/>
                <w:webHidden/>
              </w:rPr>
              <w:tab/>
            </w:r>
            <w:r>
              <w:rPr>
                <w:noProof/>
                <w:webHidden/>
              </w:rPr>
              <w:fldChar w:fldCharType="begin"/>
            </w:r>
            <w:r>
              <w:rPr>
                <w:noProof/>
                <w:webHidden/>
              </w:rPr>
              <w:instrText xml:space="preserve"> PAGEREF _Toc120532044 \h </w:instrText>
            </w:r>
            <w:r>
              <w:rPr>
                <w:noProof/>
                <w:webHidden/>
              </w:rPr>
            </w:r>
            <w:r>
              <w:rPr>
                <w:noProof/>
                <w:webHidden/>
              </w:rPr>
              <w:fldChar w:fldCharType="separate"/>
            </w:r>
            <w:r>
              <w:rPr>
                <w:noProof/>
                <w:webHidden/>
              </w:rPr>
              <w:t>53</w:t>
            </w:r>
            <w:r>
              <w:rPr>
                <w:noProof/>
                <w:webHidden/>
              </w:rPr>
              <w:fldChar w:fldCharType="end"/>
            </w:r>
          </w:hyperlink>
        </w:p>
        <w:p w14:paraId="0E06123F" w14:textId="3846FD07" w:rsidR="00E74A23" w:rsidRDefault="00E74A23">
          <w:pPr>
            <w:pStyle w:val="23"/>
            <w:tabs>
              <w:tab w:val="right" w:leader="dot" w:pos="9345"/>
            </w:tabs>
            <w:rPr>
              <w:rFonts w:asciiTheme="minorHAnsi" w:eastAsiaTheme="minorEastAsia" w:hAnsiTheme="minorHAnsi"/>
              <w:b w:val="0"/>
              <w:noProof/>
              <w:sz w:val="22"/>
              <w:lang w:eastAsia="ru-RU"/>
            </w:rPr>
          </w:pPr>
          <w:hyperlink w:anchor="_Toc120532045" w:history="1">
            <w:r w:rsidRPr="004F1C0E">
              <w:rPr>
                <w:rStyle w:val="aff1"/>
                <w:noProof/>
              </w:rPr>
              <w:t>Глава 7. Публичные слушания</w:t>
            </w:r>
            <w:r>
              <w:rPr>
                <w:noProof/>
                <w:webHidden/>
              </w:rPr>
              <w:tab/>
            </w:r>
            <w:r>
              <w:rPr>
                <w:noProof/>
                <w:webHidden/>
              </w:rPr>
              <w:fldChar w:fldCharType="begin"/>
            </w:r>
            <w:r>
              <w:rPr>
                <w:noProof/>
                <w:webHidden/>
              </w:rPr>
              <w:instrText xml:space="preserve"> PAGEREF _Toc120532045 \h </w:instrText>
            </w:r>
            <w:r>
              <w:rPr>
                <w:noProof/>
                <w:webHidden/>
              </w:rPr>
            </w:r>
            <w:r>
              <w:rPr>
                <w:noProof/>
                <w:webHidden/>
              </w:rPr>
              <w:fldChar w:fldCharType="separate"/>
            </w:r>
            <w:r>
              <w:rPr>
                <w:noProof/>
                <w:webHidden/>
              </w:rPr>
              <w:t>55</w:t>
            </w:r>
            <w:r>
              <w:rPr>
                <w:noProof/>
                <w:webHidden/>
              </w:rPr>
              <w:fldChar w:fldCharType="end"/>
            </w:r>
          </w:hyperlink>
        </w:p>
        <w:p w14:paraId="19F6A5E6" w14:textId="6DA847C9" w:rsidR="00E74A23" w:rsidRDefault="00E74A23">
          <w:pPr>
            <w:pStyle w:val="32"/>
            <w:tabs>
              <w:tab w:val="right" w:leader="dot" w:pos="9345"/>
            </w:tabs>
            <w:rPr>
              <w:rFonts w:asciiTheme="minorHAnsi" w:eastAsiaTheme="minorEastAsia" w:hAnsiTheme="minorHAnsi"/>
              <w:i w:val="0"/>
              <w:noProof/>
              <w:sz w:val="22"/>
              <w:lang w:eastAsia="ru-RU"/>
            </w:rPr>
          </w:pPr>
          <w:hyperlink w:anchor="_Toc120532046" w:history="1">
            <w:r w:rsidRPr="004F1C0E">
              <w:rPr>
                <w:rStyle w:val="aff1"/>
                <w:noProof/>
              </w:rPr>
              <w:t>Статья 25. Общие положения о публичных слушаниях</w:t>
            </w:r>
            <w:r>
              <w:rPr>
                <w:noProof/>
                <w:webHidden/>
              </w:rPr>
              <w:tab/>
            </w:r>
            <w:r>
              <w:rPr>
                <w:noProof/>
                <w:webHidden/>
              </w:rPr>
              <w:fldChar w:fldCharType="begin"/>
            </w:r>
            <w:r>
              <w:rPr>
                <w:noProof/>
                <w:webHidden/>
              </w:rPr>
              <w:instrText xml:space="preserve"> PAGEREF _Toc120532046 \h </w:instrText>
            </w:r>
            <w:r>
              <w:rPr>
                <w:noProof/>
                <w:webHidden/>
              </w:rPr>
            </w:r>
            <w:r>
              <w:rPr>
                <w:noProof/>
                <w:webHidden/>
              </w:rPr>
              <w:fldChar w:fldCharType="separate"/>
            </w:r>
            <w:r>
              <w:rPr>
                <w:noProof/>
                <w:webHidden/>
              </w:rPr>
              <w:t>55</w:t>
            </w:r>
            <w:r>
              <w:rPr>
                <w:noProof/>
                <w:webHidden/>
              </w:rPr>
              <w:fldChar w:fldCharType="end"/>
            </w:r>
          </w:hyperlink>
        </w:p>
        <w:p w14:paraId="26472613" w14:textId="35450773" w:rsidR="00E74A23" w:rsidRDefault="00E74A23">
          <w:pPr>
            <w:pStyle w:val="32"/>
            <w:tabs>
              <w:tab w:val="right" w:leader="dot" w:pos="9345"/>
            </w:tabs>
            <w:rPr>
              <w:rFonts w:asciiTheme="minorHAnsi" w:eastAsiaTheme="minorEastAsia" w:hAnsiTheme="minorHAnsi"/>
              <w:i w:val="0"/>
              <w:noProof/>
              <w:sz w:val="22"/>
              <w:lang w:eastAsia="ru-RU"/>
            </w:rPr>
          </w:pPr>
          <w:hyperlink w:anchor="_Toc120532047" w:history="1">
            <w:r w:rsidRPr="004F1C0E">
              <w:rPr>
                <w:rStyle w:val="aff1"/>
                <w:noProof/>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_Toc120532047 \h </w:instrText>
            </w:r>
            <w:r>
              <w:rPr>
                <w:noProof/>
                <w:webHidden/>
              </w:rPr>
            </w:r>
            <w:r>
              <w:rPr>
                <w:noProof/>
                <w:webHidden/>
              </w:rPr>
              <w:fldChar w:fldCharType="separate"/>
            </w:r>
            <w:r>
              <w:rPr>
                <w:noProof/>
                <w:webHidden/>
              </w:rPr>
              <w:t>57</w:t>
            </w:r>
            <w:r>
              <w:rPr>
                <w:noProof/>
                <w:webHidden/>
              </w:rPr>
              <w:fldChar w:fldCharType="end"/>
            </w:r>
          </w:hyperlink>
        </w:p>
        <w:p w14:paraId="128C5F40" w14:textId="118497C2" w:rsidR="00E74A23" w:rsidRDefault="00E74A23">
          <w:pPr>
            <w:pStyle w:val="32"/>
            <w:tabs>
              <w:tab w:val="right" w:leader="dot" w:pos="9345"/>
            </w:tabs>
            <w:rPr>
              <w:rFonts w:asciiTheme="minorHAnsi" w:eastAsiaTheme="minorEastAsia" w:hAnsiTheme="minorHAnsi"/>
              <w:i w:val="0"/>
              <w:noProof/>
              <w:sz w:val="22"/>
              <w:lang w:eastAsia="ru-RU"/>
            </w:rPr>
          </w:pPr>
          <w:hyperlink w:anchor="_Toc120532048" w:history="1">
            <w:r w:rsidRPr="004F1C0E">
              <w:rPr>
                <w:rStyle w:val="aff1"/>
                <w:noProof/>
              </w:rPr>
              <w:t>Статья 27. Публичные слушания по обсуждению документации по планировке территории</w:t>
            </w:r>
            <w:r>
              <w:rPr>
                <w:noProof/>
                <w:webHidden/>
              </w:rPr>
              <w:tab/>
            </w:r>
            <w:r>
              <w:rPr>
                <w:noProof/>
                <w:webHidden/>
              </w:rPr>
              <w:fldChar w:fldCharType="begin"/>
            </w:r>
            <w:r>
              <w:rPr>
                <w:noProof/>
                <w:webHidden/>
              </w:rPr>
              <w:instrText xml:space="preserve"> PAGEREF _Toc120532048 \h </w:instrText>
            </w:r>
            <w:r>
              <w:rPr>
                <w:noProof/>
                <w:webHidden/>
              </w:rPr>
            </w:r>
            <w:r>
              <w:rPr>
                <w:noProof/>
                <w:webHidden/>
              </w:rPr>
              <w:fldChar w:fldCharType="separate"/>
            </w:r>
            <w:r>
              <w:rPr>
                <w:noProof/>
                <w:webHidden/>
              </w:rPr>
              <w:t>61</w:t>
            </w:r>
            <w:r>
              <w:rPr>
                <w:noProof/>
                <w:webHidden/>
              </w:rPr>
              <w:fldChar w:fldCharType="end"/>
            </w:r>
          </w:hyperlink>
        </w:p>
        <w:p w14:paraId="2E2EE481" w14:textId="683922FD" w:rsidR="00E74A23" w:rsidRDefault="00E74A23">
          <w:pPr>
            <w:pStyle w:val="23"/>
            <w:tabs>
              <w:tab w:val="right" w:leader="dot" w:pos="9345"/>
            </w:tabs>
            <w:rPr>
              <w:rFonts w:asciiTheme="minorHAnsi" w:eastAsiaTheme="minorEastAsia" w:hAnsiTheme="minorHAnsi"/>
              <w:b w:val="0"/>
              <w:noProof/>
              <w:sz w:val="22"/>
              <w:lang w:eastAsia="ru-RU"/>
            </w:rPr>
          </w:pPr>
          <w:hyperlink w:anchor="_Toc120532049" w:history="1">
            <w:r w:rsidRPr="004F1C0E">
              <w:rPr>
                <w:rStyle w:val="aff1"/>
                <w:noProof/>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Pr>
                <w:noProof/>
                <w:webHidden/>
              </w:rPr>
              <w:tab/>
            </w:r>
            <w:r>
              <w:rPr>
                <w:noProof/>
                <w:webHidden/>
              </w:rPr>
              <w:fldChar w:fldCharType="begin"/>
            </w:r>
            <w:r>
              <w:rPr>
                <w:noProof/>
                <w:webHidden/>
              </w:rPr>
              <w:instrText xml:space="preserve"> PAGEREF _Toc120532049 \h </w:instrText>
            </w:r>
            <w:r>
              <w:rPr>
                <w:noProof/>
                <w:webHidden/>
              </w:rPr>
            </w:r>
            <w:r>
              <w:rPr>
                <w:noProof/>
                <w:webHidden/>
              </w:rPr>
              <w:fldChar w:fldCharType="separate"/>
            </w:r>
            <w:r>
              <w:rPr>
                <w:noProof/>
                <w:webHidden/>
              </w:rPr>
              <w:t>63</w:t>
            </w:r>
            <w:r>
              <w:rPr>
                <w:noProof/>
                <w:webHidden/>
              </w:rPr>
              <w:fldChar w:fldCharType="end"/>
            </w:r>
          </w:hyperlink>
        </w:p>
        <w:p w14:paraId="580102ED" w14:textId="4C5C3EE3" w:rsidR="00E74A23" w:rsidRDefault="00E74A23">
          <w:pPr>
            <w:pStyle w:val="32"/>
            <w:tabs>
              <w:tab w:val="right" w:leader="dot" w:pos="9345"/>
            </w:tabs>
            <w:rPr>
              <w:rFonts w:asciiTheme="minorHAnsi" w:eastAsiaTheme="minorEastAsia" w:hAnsiTheme="minorHAnsi"/>
              <w:i w:val="0"/>
              <w:noProof/>
              <w:sz w:val="22"/>
              <w:lang w:eastAsia="ru-RU"/>
            </w:rPr>
          </w:pPr>
          <w:hyperlink w:anchor="_Toc120532050" w:history="1">
            <w:r w:rsidRPr="004F1C0E">
              <w:rPr>
                <w:rStyle w:val="aff1"/>
                <w:noProo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noProof/>
                <w:webHidden/>
              </w:rPr>
              <w:tab/>
            </w:r>
            <w:r>
              <w:rPr>
                <w:noProof/>
                <w:webHidden/>
              </w:rPr>
              <w:fldChar w:fldCharType="begin"/>
            </w:r>
            <w:r>
              <w:rPr>
                <w:noProof/>
                <w:webHidden/>
              </w:rPr>
              <w:instrText xml:space="preserve"> PAGEREF _Toc120532050 \h </w:instrText>
            </w:r>
            <w:r>
              <w:rPr>
                <w:noProof/>
                <w:webHidden/>
              </w:rPr>
            </w:r>
            <w:r>
              <w:rPr>
                <w:noProof/>
                <w:webHidden/>
              </w:rPr>
              <w:fldChar w:fldCharType="separate"/>
            </w:r>
            <w:r>
              <w:rPr>
                <w:noProof/>
                <w:webHidden/>
              </w:rPr>
              <w:t>63</w:t>
            </w:r>
            <w:r>
              <w:rPr>
                <w:noProof/>
                <w:webHidden/>
              </w:rPr>
              <w:fldChar w:fldCharType="end"/>
            </w:r>
          </w:hyperlink>
        </w:p>
        <w:p w14:paraId="39DA24AD" w14:textId="3FDEEA17" w:rsidR="00E74A23" w:rsidRDefault="00E74A23">
          <w:pPr>
            <w:pStyle w:val="32"/>
            <w:tabs>
              <w:tab w:val="right" w:leader="dot" w:pos="9345"/>
            </w:tabs>
            <w:rPr>
              <w:rFonts w:asciiTheme="minorHAnsi" w:eastAsiaTheme="minorEastAsia" w:hAnsiTheme="minorHAnsi"/>
              <w:i w:val="0"/>
              <w:noProof/>
              <w:sz w:val="22"/>
              <w:lang w:eastAsia="ru-RU"/>
            </w:rPr>
          </w:pPr>
          <w:hyperlink w:anchor="_Toc120532051" w:history="1">
            <w:r w:rsidRPr="004F1C0E">
              <w:rPr>
                <w:rStyle w:val="aff1"/>
                <w:noProof/>
              </w:rPr>
              <w:t>Статья 29. Условия принятия решений о резервировании земельных участков для реализации государственных, муниципальных нужд</w:t>
            </w:r>
            <w:r>
              <w:rPr>
                <w:noProof/>
                <w:webHidden/>
              </w:rPr>
              <w:tab/>
            </w:r>
            <w:r>
              <w:rPr>
                <w:noProof/>
                <w:webHidden/>
              </w:rPr>
              <w:fldChar w:fldCharType="begin"/>
            </w:r>
            <w:r>
              <w:rPr>
                <w:noProof/>
                <w:webHidden/>
              </w:rPr>
              <w:instrText xml:space="preserve"> PAGEREF _Toc120532051 \h </w:instrText>
            </w:r>
            <w:r>
              <w:rPr>
                <w:noProof/>
                <w:webHidden/>
              </w:rPr>
            </w:r>
            <w:r>
              <w:rPr>
                <w:noProof/>
                <w:webHidden/>
              </w:rPr>
              <w:fldChar w:fldCharType="separate"/>
            </w:r>
            <w:r>
              <w:rPr>
                <w:noProof/>
                <w:webHidden/>
              </w:rPr>
              <w:t>64</w:t>
            </w:r>
            <w:r>
              <w:rPr>
                <w:noProof/>
                <w:webHidden/>
              </w:rPr>
              <w:fldChar w:fldCharType="end"/>
            </w:r>
          </w:hyperlink>
        </w:p>
        <w:p w14:paraId="00BDCDE1" w14:textId="0A51676C" w:rsidR="00E74A23" w:rsidRDefault="00E74A23">
          <w:pPr>
            <w:pStyle w:val="32"/>
            <w:tabs>
              <w:tab w:val="right" w:leader="dot" w:pos="9345"/>
            </w:tabs>
            <w:rPr>
              <w:rFonts w:asciiTheme="minorHAnsi" w:eastAsiaTheme="minorEastAsia" w:hAnsiTheme="minorHAnsi"/>
              <w:i w:val="0"/>
              <w:noProof/>
              <w:sz w:val="22"/>
              <w:lang w:eastAsia="ru-RU"/>
            </w:rPr>
          </w:pPr>
          <w:hyperlink w:anchor="_Toc120532052" w:history="1">
            <w:r w:rsidRPr="004F1C0E">
              <w:rPr>
                <w:rStyle w:val="aff1"/>
                <w:noProof/>
              </w:rPr>
              <w:t>Статья 30. Условия установления публичных сервитутов</w:t>
            </w:r>
            <w:r>
              <w:rPr>
                <w:noProof/>
                <w:webHidden/>
              </w:rPr>
              <w:tab/>
            </w:r>
            <w:r>
              <w:rPr>
                <w:noProof/>
                <w:webHidden/>
              </w:rPr>
              <w:fldChar w:fldCharType="begin"/>
            </w:r>
            <w:r>
              <w:rPr>
                <w:noProof/>
                <w:webHidden/>
              </w:rPr>
              <w:instrText xml:space="preserve"> PAGEREF _Toc120532052 \h </w:instrText>
            </w:r>
            <w:r>
              <w:rPr>
                <w:noProof/>
                <w:webHidden/>
              </w:rPr>
            </w:r>
            <w:r>
              <w:rPr>
                <w:noProof/>
                <w:webHidden/>
              </w:rPr>
              <w:fldChar w:fldCharType="separate"/>
            </w:r>
            <w:r>
              <w:rPr>
                <w:noProof/>
                <w:webHidden/>
              </w:rPr>
              <w:t>66</w:t>
            </w:r>
            <w:r>
              <w:rPr>
                <w:noProof/>
                <w:webHidden/>
              </w:rPr>
              <w:fldChar w:fldCharType="end"/>
            </w:r>
          </w:hyperlink>
        </w:p>
        <w:p w14:paraId="0C8FD9BA" w14:textId="433E7193" w:rsidR="00E74A23" w:rsidRDefault="00E74A23">
          <w:pPr>
            <w:pStyle w:val="23"/>
            <w:tabs>
              <w:tab w:val="right" w:leader="dot" w:pos="9345"/>
            </w:tabs>
            <w:rPr>
              <w:rFonts w:asciiTheme="minorHAnsi" w:eastAsiaTheme="minorEastAsia" w:hAnsiTheme="minorHAnsi"/>
              <w:b w:val="0"/>
              <w:noProof/>
              <w:sz w:val="22"/>
              <w:lang w:eastAsia="ru-RU"/>
            </w:rPr>
          </w:pPr>
          <w:hyperlink w:anchor="_Toc120532053" w:history="1">
            <w:r w:rsidRPr="004F1C0E">
              <w:rPr>
                <w:rStyle w:val="aff1"/>
                <w:noProof/>
              </w:rPr>
              <w:t>Глава 9. Строительные изменения недвижимости</w:t>
            </w:r>
            <w:r>
              <w:rPr>
                <w:noProof/>
                <w:webHidden/>
              </w:rPr>
              <w:tab/>
            </w:r>
            <w:r>
              <w:rPr>
                <w:noProof/>
                <w:webHidden/>
              </w:rPr>
              <w:fldChar w:fldCharType="begin"/>
            </w:r>
            <w:r>
              <w:rPr>
                <w:noProof/>
                <w:webHidden/>
              </w:rPr>
              <w:instrText xml:space="preserve"> PAGEREF _Toc120532053 \h </w:instrText>
            </w:r>
            <w:r>
              <w:rPr>
                <w:noProof/>
                <w:webHidden/>
              </w:rPr>
            </w:r>
            <w:r>
              <w:rPr>
                <w:noProof/>
                <w:webHidden/>
              </w:rPr>
              <w:fldChar w:fldCharType="separate"/>
            </w:r>
            <w:r>
              <w:rPr>
                <w:noProof/>
                <w:webHidden/>
              </w:rPr>
              <w:t>66</w:t>
            </w:r>
            <w:r>
              <w:rPr>
                <w:noProof/>
                <w:webHidden/>
              </w:rPr>
              <w:fldChar w:fldCharType="end"/>
            </w:r>
          </w:hyperlink>
        </w:p>
        <w:p w14:paraId="05A075C3" w14:textId="595CC64A" w:rsidR="00E74A23" w:rsidRDefault="00E74A23">
          <w:pPr>
            <w:pStyle w:val="32"/>
            <w:tabs>
              <w:tab w:val="right" w:leader="dot" w:pos="9345"/>
            </w:tabs>
            <w:rPr>
              <w:rFonts w:asciiTheme="minorHAnsi" w:eastAsiaTheme="minorEastAsia" w:hAnsiTheme="minorHAnsi"/>
              <w:i w:val="0"/>
              <w:noProof/>
              <w:sz w:val="22"/>
              <w:lang w:eastAsia="ru-RU"/>
            </w:rPr>
          </w:pPr>
          <w:hyperlink w:anchor="_Toc120532054" w:history="1">
            <w:r w:rsidRPr="004F1C0E">
              <w:rPr>
                <w:rStyle w:val="aff1"/>
                <w:noProof/>
              </w:rPr>
              <w:t>Статья 31. Право на строительные изменения недвижимости и основание для его реализации. Виды строительных изменений недвижимости</w:t>
            </w:r>
            <w:r>
              <w:rPr>
                <w:noProof/>
                <w:webHidden/>
              </w:rPr>
              <w:tab/>
            </w:r>
            <w:r>
              <w:rPr>
                <w:noProof/>
                <w:webHidden/>
              </w:rPr>
              <w:fldChar w:fldCharType="begin"/>
            </w:r>
            <w:r>
              <w:rPr>
                <w:noProof/>
                <w:webHidden/>
              </w:rPr>
              <w:instrText xml:space="preserve"> PAGEREF _Toc120532054 \h </w:instrText>
            </w:r>
            <w:r>
              <w:rPr>
                <w:noProof/>
                <w:webHidden/>
              </w:rPr>
            </w:r>
            <w:r>
              <w:rPr>
                <w:noProof/>
                <w:webHidden/>
              </w:rPr>
              <w:fldChar w:fldCharType="separate"/>
            </w:r>
            <w:r>
              <w:rPr>
                <w:noProof/>
                <w:webHidden/>
              </w:rPr>
              <w:t>66</w:t>
            </w:r>
            <w:r>
              <w:rPr>
                <w:noProof/>
                <w:webHidden/>
              </w:rPr>
              <w:fldChar w:fldCharType="end"/>
            </w:r>
          </w:hyperlink>
        </w:p>
        <w:p w14:paraId="77D279DD" w14:textId="22F993B9" w:rsidR="00E74A23" w:rsidRDefault="00E74A23">
          <w:pPr>
            <w:pStyle w:val="32"/>
            <w:tabs>
              <w:tab w:val="right" w:leader="dot" w:pos="9345"/>
            </w:tabs>
            <w:rPr>
              <w:rFonts w:asciiTheme="minorHAnsi" w:eastAsiaTheme="minorEastAsia" w:hAnsiTheme="minorHAnsi"/>
              <w:i w:val="0"/>
              <w:noProof/>
              <w:sz w:val="22"/>
              <w:lang w:eastAsia="ru-RU"/>
            </w:rPr>
          </w:pPr>
          <w:hyperlink w:anchor="_Toc120532055" w:history="1">
            <w:r w:rsidRPr="004F1C0E">
              <w:rPr>
                <w:rStyle w:val="aff1"/>
                <w:noProof/>
              </w:rPr>
              <w:t>Статья 32. Подготовка проектной документации</w:t>
            </w:r>
            <w:r>
              <w:rPr>
                <w:noProof/>
                <w:webHidden/>
              </w:rPr>
              <w:tab/>
            </w:r>
            <w:r>
              <w:rPr>
                <w:noProof/>
                <w:webHidden/>
              </w:rPr>
              <w:fldChar w:fldCharType="begin"/>
            </w:r>
            <w:r>
              <w:rPr>
                <w:noProof/>
                <w:webHidden/>
              </w:rPr>
              <w:instrText xml:space="preserve"> PAGEREF _Toc120532055 \h </w:instrText>
            </w:r>
            <w:r>
              <w:rPr>
                <w:noProof/>
                <w:webHidden/>
              </w:rPr>
            </w:r>
            <w:r>
              <w:rPr>
                <w:noProof/>
                <w:webHidden/>
              </w:rPr>
              <w:fldChar w:fldCharType="separate"/>
            </w:r>
            <w:r>
              <w:rPr>
                <w:noProof/>
                <w:webHidden/>
              </w:rPr>
              <w:t>67</w:t>
            </w:r>
            <w:r>
              <w:rPr>
                <w:noProof/>
                <w:webHidden/>
              </w:rPr>
              <w:fldChar w:fldCharType="end"/>
            </w:r>
          </w:hyperlink>
        </w:p>
        <w:p w14:paraId="609A086F" w14:textId="4D6D0C2E" w:rsidR="00E74A23" w:rsidRDefault="00E74A23">
          <w:pPr>
            <w:pStyle w:val="32"/>
            <w:tabs>
              <w:tab w:val="right" w:leader="dot" w:pos="9345"/>
            </w:tabs>
            <w:rPr>
              <w:rFonts w:asciiTheme="minorHAnsi" w:eastAsiaTheme="minorEastAsia" w:hAnsiTheme="minorHAnsi"/>
              <w:i w:val="0"/>
              <w:noProof/>
              <w:sz w:val="22"/>
              <w:lang w:eastAsia="ru-RU"/>
            </w:rPr>
          </w:pPr>
          <w:hyperlink w:anchor="_Toc120532056" w:history="1">
            <w:r w:rsidRPr="004F1C0E">
              <w:rPr>
                <w:rStyle w:val="aff1"/>
                <w:noProof/>
              </w:rPr>
              <w:t>Статья 33. Выдача разрешения на строительство</w:t>
            </w:r>
            <w:r>
              <w:rPr>
                <w:noProof/>
                <w:webHidden/>
              </w:rPr>
              <w:tab/>
            </w:r>
            <w:r>
              <w:rPr>
                <w:noProof/>
                <w:webHidden/>
              </w:rPr>
              <w:fldChar w:fldCharType="begin"/>
            </w:r>
            <w:r>
              <w:rPr>
                <w:noProof/>
                <w:webHidden/>
              </w:rPr>
              <w:instrText xml:space="preserve"> PAGEREF _Toc120532056 \h </w:instrText>
            </w:r>
            <w:r>
              <w:rPr>
                <w:noProof/>
                <w:webHidden/>
              </w:rPr>
            </w:r>
            <w:r>
              <w:rPr>
                <w:noProof/>
                <w:webHidden/>
              </w:rPr>
              <w:fldChar w:fldCharType="separate"/>
            </w:r>
            <w:r>
              <w:rPr>
                <w:noProof/>
                <w:webHidden/>
              </w:rPr>
              <w:t>71</w:t>
            </w:r>
            <w:r>
              <w:rPr>
                <w:noProof/>
                <w:webHidden/>
              </w:rPr>
              <w:fldChar w:fldCharType="end"/>
            </w:r>
          </w:hyperlink>
        </w:p>
        <w:p w14:paraId="10427733" w14:textId="3C4E7AC9" w:rsidR="00E74A23" w:rsidRDefault="00E74A23">
          <w:pPr>
            <w:pStyle w:val="32"/>
            <w:tabs>
              <w:tab w:val="right" w:leader="dot" w:pos="9345"/>
            </w:tabs>
            <w:rPr>
              <w:rFonts w:asciiTheme="minorHAnsi" w:eastAsiaTheme="minorEastAsia" w:hAnsiTheme="minorHAnsi"/>
              <w:i w:val="0"/>
              <w:noProof/>
              <w:sz w:val="22"/>
              <w:lang w:eastAsia="ru-RU"/>
            </w:rPr>
          </w:pPr>
          <w:hyperlink w:anchor="_Toc120532057" w:history="1">
            <w:r w:rsidRPr="004F1C0E">
              <w:rPr>
                <w:rStyle w:val="aff1"/>
                <w:noProof/>
              </w:rPr>
              <w:t>Статья 34. Уведомление о планируемых строительстве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_Toc120532057 \h </w:instrText>
            </w:r>
            <w:r>
              <w:rPr>
                <w:noProof/>
                <w:webHidden/>
              </w:rPr>
            </w:r>
            <w:r>
              <w:rPr>
                <w:noProof/>
                <w:webHidden/>
              </w:rPr>
              <w:fldChar w:fldCharType="separate"/>
            </w:r>
            <w:r>
              <w:rPr>
                <w:noProof/>
                <w:webHidden/>
              </w:rPr>
              <w:t>72</w:t>
            </w:r>
            <w:r>
              <w:rPr>
                <w:noProof/>
                <w:webHidden/>
              </w:rPr>
              <w:fldChar w:fldCharType="end"/>
            </w:r>
          </w:hyperlink>
        </w:p>
        <w:p w14:paraId="60E39014" w14:textId="4EFF9750" w:rsidR="00E74A23" w:rsidRDefault="00E74A23">
          <w:pPr>
            <w:pStyle w:val="32"/>
            <w:tabs>
              <w:tab w:val="right" w:leader="dot" w:pos="9345"/>
            </w:tabs>
            <w:rPr>
              <w:rFonts w:asciiTheme="minorHAnsi" w:eastAsiaTheme="minorEastAsia" w:hAnsiTheme="minorHAnsi"/>
              <w:i w:val="0"/>
              <w:noProof/>
              <w:sz w:val="22"/>
              <w:lang w:eastAsia="ru-RU"/>
            </w:rPr>
          </w:pPr>
          <w:hyperlink w:anchor="_Toc120532058" w:history="1">
            <w:r w:rsidRPr="004F1C0E">
              <w:rPr>
                <w:rStyle w:val="aff1"/>
                <w:noProof/>
              </w:rPr>
              <w:t>Статья 35. Строительство, реконструкция</w:t>
            </w:r>
            <w:r>
              <w:rPr>
                <w:noProof/>
                <w:webHidden/>
              </w:rPr>
              <w:tab/>
            </w:r>
            <w:r>
              <w:rPr>
                <w:noProof/>
                <w:webHidden/>
              </w:rPr>
              <w:fldChar w:fldCharType="begin"/>
            </w:r>
            <w:r>
              <w:rPr>
                <w:noProof/>
                <w:webHidden/>
              </w:rPr>
              <w:instrText xml:space="preserve"> PAGEREF _Toc120532058 \h </w:instrText>
            </w:r>
            <w:r>
              <w:rPr>
                <w:noProof/>
                <w:webHidden/>
              </w:rPr>
            </w:r>
            <w:r>
              <w:rPr>
                <w:noProof/>
                <w:webHidden/>
              </w:rPr>
              <w:fldChar w:fldCharType="separate"/>
            </w:r>
            <w:r>
              <w:rPr>
                <w:noProof/>
                <w:webHidden/>
              </w:rPr>
              <w:t>75</w:t>
            </w:r>
            <w:r>
              <w:rPr>
                <w:noProof/>
                <w:webHidden/>
              </w:rPr>
              <w:fldChar w:fldCharType="end"/>
            </w:r>
          </w:hyperlink>
        </w:p>
        <w:p w14:paraId="151B4415" w14:textId="5FBDC710" w:rsidR="00E74A23" w:rsidRDefault="00E74A23">
          <w:pPr>
            <w:pStyle w:val="32"/>
            <w:tabs>
              <w:tab w:val="right" w:leader="dot" w:pos="9345"/>
            </w:tabs>
            <w:rPr>
              <w:rFonts w:asciiTheme="minorHAnsi" w:eastAsiaTheme="minorEastAsia" w:hAnsiTheme="minorHAnsi"/>
              <w:i w:val="0"/>
              <w:noProof/>
              <w:sz w:val="22"/>
              <w:lang w:eastAsia="ru-RU"/>
            </w:rPr>
          </w:pPr>
          <w:hyperlink w:anchor="_Toc120532059" w:history="1">
            <w:r w:rsidRPr="004F1C0E">
              <w:rPr>
                <w:rStyle w:val="aff1"/>
                <w:noProof/>
              </w:rPr>
              <w:t>Статья 36. Выдача разрешения на ввод объекта в эксплуатацию</w:t>
            </w:r>
            <w:r>
              <w:rPr>
                <w:noProof/>
                <w:webHidden/>
              </w:rPr>
              <w:tab/>
            </w:r>
            <w:r>
              <w:rPr>
                <w:noProof/>
                <w:webHidden/>
              </w:rPr>
              <w:fldChar w:fldCharType="begin"/>
            </w:r>
            <w:r>
              <w:rPr>
                <w:noProof/>
                <w:webHidden/>
              </w:rPr>
              <w:instrText xml:space="preserve"> PAGEREF _Toc120532059 \h </w:instrText>
            </w:r>
            <w:r>
              <w:rPr>
                <w:noProof/>
                <w:webHidden/>
              </w:rPr>
            </w:r>
            <w:r>
              <w:rPr>
                <w:noProof/>
                <w:webHidden/>
              </w:rPr>
              <w:fldChar w:fldCharType="separate"/>
            </w:r>
            <w:r>
              <w:rPr>
                <w:noProof/>
                <w:webHidden/>
              </w:rPr>
              <w:t>79</w:t>
            </w:r>
            <w:r>
              <w:rPr>
                <w:noProof/>
                <w:webHidden/>
              </w:rPr>
              <w:fldChar w:fldCharType="end"/>
            </w:r>
          </w:hyperlink>
        </w:p>
        <w:p w14:paraId="520F93EC" w14:textId="5D4C7F3A" w:rsidR="00E74A23" w:rsidRDefault="00E74A23">
          <w:pPr>
            <w:pStyle w:val="32"/>
            <w:tabs>
              <w:tab w:val="right" w:leader="dot" w:pos="9345"/>
            </w:tabs>
            <w:rPr>
              <w:rFonts w:asciiTheme="minorHAnsi" w:eastAsiaTheme="minorEastAsia" w:hAnsiTheme="minorHAnsi"/>
              <w:i w:val="0"/>
              <w:noProof/>
              <w:sz w:val="22"/>
              <w:lang w:eastAsia="ru-RU"/>
            </w:rPr>
          </w:pPr>
          <w:hyperlink w:anchor="_Toc120532060" w:history="1">
            <w:r w:rsidRPr="004F1C0E">
              <w:rPr>
                <w:rStyle w:val="aff1"/>
                <w:noProof/>
              </w:rPr>
              <w:t>Статья 36.1. Уведомление об окончании строительства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_Toc120532060 \h </w:instrText>
            </w:r>
            <w:r>
              <w:rPr>
                <w:noProof/>
                <w:webHidden/>
              </w:rPr>
            </w:r>
            <w:r>
              <w:rPr>
                <w:noProof/>
                <w:webHidden/>
              </w:rPr>
              <w:fldChar w:fldCharType="separate"/>
            </w:r>
            <w:r>
              <w:rPr>
                <w:noProof/>
                <w:webHidden/>
              </w:rPr>
              <w:t>84</w:t>
            </w:r>
            <w:r>
              <w:rPr>
                <w:noProof/>
                <w:webHidden/>
              </w:rPr>
              <w:fldChar w:fldCharType="end"/>
            </w:r>
          </w:hyperlink>
        </w:p>
        <w:p w14:paraId="3AAAAAB6" w14:textId="18491523" w:rsidR="00E74A23" w:rsidRDefault="00E74A23">
          <w:pPr>
            <w:pStyle w:val="23"/>
            <w:tabs>
              <w:tab w:val="right" w:leader="dot" w:pos="9345"/>
            </w:tabs>
            <w:rPr>
              <w:rFonts w:asciiTheme="minorHAnsi" w:eastAsiaTheme="minorEastAsia" w:hAnsiTheme="minorHAnsi"/>
              <w:b w:val="0"/>
              <w:noProof/>
              <w:sz w:val="22"/>
              <w:lang w:eastAsia="ru-RU"/>
            </w:rPr>
          </w:pPr>
          <w:hyperlink w:anchor="_Toc120532061" w:history="1">
            <w:r w:rsidRPr="004F1C0E">
              <w:rPr>
                <w:rStyle w:val="aff1"/>
                <w:noProof/>
              </w:rPr>
              <w:t>Глава 10. Положения о внесении изменений в Правила</w:t>
            </w:r>
            <w:r>
              <w:rPr>
                <w:noProof/>
                <w:webHidden/>
              </w:rPr>
              <w:tab/>
            </w:r>
            <w:r>
              <w:rPr>
                <w:noProof/>
                <w:webHidden/>
              </w:rPr>
              <w:fldChar w:fldCharType="begin"/>
            </w:r>
            <w:r>
              <w:rPr>
                <w:noProof/>
                <w:webHidden/>
              </w:rPr>
              <w:instrText xml:space="preserve"> PAGEREF _Toc120532061 \h </w:instrText>
            </w:r>
            <w:r>
              <w:rPr>
                <w:noProof/>
                <w:webHidden/>
              </w:rPr>
            </w:r>
            <w:r>
              <w:rPr>
                <w:noProof/>
                <w:webHidden/>
              </w:rPr>
              <w:fldChar w:fldCharType="separate"/>
            </w:r>
            <w:r>
              <w:rPr>
                <w:noProof/>
                <w:webHidden/>
              </w:rPr>
              <w:t>88</w:t>
            </w:r>
            <w:r>
              <w:rPr>
                <w:noProof/>
                <w:webHidden/>
              </w:rPr>
              <w:fldChar w:fldCharType="end"/>
            </w:r>
          </w:hyperlink>
        </w:p>
        <w:p w14:paraId="4063EA20" w14:textId="4E78908C" w:rsidR="00E74A23" w:rsidRDefault="00E74A23">
          <w:pPr>
            <w:pStyle w:val="32"/>
            <w:tabs>
              <w:tab w:val="right" w:leader="dot" w:pos="9345"/>
            </w:tabs>
            <w:rPr>
              <w:rFonts w:asciiTheme="minorHAnsi" w:eastAsiaTheme="minorEastAsia" w:hAnsiTheme="minorHAnsi"/>
              <w:i w:val="0"/>
              <w:noProof/>
              <w:sz w:val="22"/>
              <w:lang w:eastAsia="ru-RU"/>
            </w:rPr>
          </w:pPr>
          <w:hyperlink w:anchor="_Toc120532062" w:history="1">
            <w:r w:rsidRPr="004F1C0E">
              <w:rPr>
                <w:rStyle w:val="aff1"/>
                <w:noProof/>
              </w:rPr>
              <w:t>Статья 37. Действия Правил по отношению к генеральному плану Раменского сельского поселения, документации по планировке территории</w:t>
            </w:r>
            <w:r>
              <w:rPr>
                <w:noProof/>
                <w:webHidden/>
              </w:rPr>
              <w:tab/>
            </w:r>
            <w:r>
              <w:rPr>
                <w:noProof/>
                <w:webHidden/>
              </w:rPr>
              <w:fldChar w:fldCharType="begin"/>
            </w:r>
            <w:r>
              <w:rPr>
                <w:noProof/>
                <w:webHidden/>
              </w:rPr>
              <w:instrText xml:space="preserve"> PAGEREF _Toc120532062 \h </w:instrText>
            </w:r>
            <w:r>
              <w:rPr>
                <w:noProof/>
                <w:webHidden/>
              </w:rPr>
            </w:r>
            <w:r>
              <w:rPr>
                <w:noProof/>
                <w:webHidden/>
              </w:rPr>
              <w:fldChar w:fldCharType="separate"/>
            </w:r>
            <w:r>
              <w:rPr>
                <w:noProof/>
                <w:webHidden/>
              </w:rPr>
              <w:t>88</w:t>
            </w:r>
            <w:r>
              <w:rPr>
                <w:noProof/>
                <w:webHidden/>
              </w:rPr>
              <w:fldChar w:fldCharType="end"/>
            </w:r>
          </w:hyperlink>
        </w:p>
        <w:p w14:paraId="54199794" w14:textId="612D1D15" w:rsidR="00E74A23" w:rsidRDefault="00E74A23">
          <w:pPr>
            <w:pStyle w:val="32"/>
            <w:tabs>
              <w:tab w:val="right" w:leader="dot" w:pos="9345"/>
            </w:tabs>
            <w:rPr>
              <w:rFonts w:asciiTheme="minorHAnsi" w:eastAsiaTheme="minorEastAsia" w:hAnsiTheme="minorHAnsi"/>
              <w:i w:val="0"/>
              <w:noProof/>
              <w:sz w:val="22"/>
              <w:lang w:eastAsia="ru-RU"/>
            </w:rPr>
          </w:pPr>
          <w:hyperlink w:anchor="_Toc120532063" w:history="1">
            <w:r w:rsidRPr="004F1C0E">
              <w:rPr>
                <w:rStyle w:val="aff1"/>
                <w:noProof/>
              </w:rPr>
              <w:t>Статья 38. Основание и право инициативы внесения изменений в Правила</w:t>
            </w:r>
            <w:r>
              <w:rPr>
                <w:noProof/>
                <w:webHidden/>
              </w:rPr>
              <w:tab/>
            </w:r>
            <w:r>
              <w:rPr>
                <w:noProof/>
                <w:webHidden/>
              </w:rPr>
              <w:fldChar w:fldCharType="begin"/>
            </w:r>
            <w:r>
              <w:rPr>
                <w:noProof/>
                <w:webHidden/>
              </w:rPr>
              <w:instrText xml:space="preserve"> PAGEREF _Toc120532063 \h </w:instrText>
            </w:r>
            <w:r>
              <w:rPr>
                <w:noProof/>
                <w:webHidden/>
              </w:rPr>
            </w:r>
            <w:r>
              <w:rPr>
                <w:noProof/>
                <w:webHidden/>
              </w:rPr>
              <w:fldChar w:fldCharType="separate"/>
            </w:r>
            <w:r>
              <w:rPr>
                <w:noProof/>
                <w:webHidden/>
              </w:rPr>
              <w:t>88</w:t>
            </w:r>
            <w:r>
              <w:rPr>
                <w:noProof/>
                <w:webHidden/>
              </w:rPr>
              <w:fldChar w:fldCharType="end"/>
            </w:r>
          </w:hyperlink>
        </w:p>
        <w:p w14:paraId="74D8ED51" w14:textId="472A6E98" w:rsidR="00E74A23" w:rsidRDefault="00E74A23">
          <w:pPr>
            <w:pStyle w:val="32"/>
            <w:tabs>
              <w:tab w:val="right" w:leader="dot" w:pos="9345"/>
            </w:tabs>
            <w:rPr>
              <w:rFonts w:asciiTheme="minorHAnsi" w:eastAsiaTheme="minorEastAsia" w:hAnsiTheme="minorHAnsi"/>
              <w:i w:val="0"/>
              <w:noProof/>
              <w:sz w:val="22"/>
              <w:lang w:eastAsia="ru-RU"/>
            </w:rPr>
          </w:pPr>
          <w:hyperlink w:anchor="_Toc120532064" w:history="1">
            <w:r w:rsidRPr="004F1C0E">
              <w:rPr>
                <w:rStyle w:val="aff1"/>
                <w:noProof/>
              </w:rPr>
              <w:t>Статья 39. Порядок внесения изменений в настоящие Правила</w:t>
            </w:r>
            <w:r>
              <w:rPr>
                <w:noProof/>
                <w:webHidden/>
              </w:rPr>
              <w:tab/>
            </w:r>
            <w:r>
              <w:rPr>
                <w:noProof/>
                <w:webHidden/>
              </w:rPr>
              <w:fldChar w:fldCharType="begin"/>
            </w:r>
            <w:r>
              <w:rPr>
                <w:noProof/>
                <w:webHidden/>
              </w:rPr>
              <w:instrText xml:space="preserve"> PAGEREF _Toc120532064 \h </w:instrText>
            </w:r>
            <w:r>
              <w:rPr>
                <w:noProof/>
                <w:webHidden/>
              </w:rPr>
            </w:r>
            <w:r>
              <w:rPr>
                <w:noProof/>
                <w:webHidden/>
              </w:rPr>
              <w:fldChar w:fldCharType="separate"/>
            </w:r>
            <w:r>
              <w:rPr>
                <w:noProof/>
                <w:webHidden/>
              </w:rPr>
              <w:t>89</w:t>
            </w:r>
            <w:r>
              <w:rPr>
                <w:noProof/>
                <w:webHidden/>
              </w:rPr>
              <w:fldChar w:fldCharType="end"/>
            </w:r>
          </w:hyperlink>
        </w:p>
        <w:p w14:paraId="4115337D" w14:textId="272A58F2" w:rsidR="00E74A23" w:rsidRDefault="00E74A23">
          <w:pPr>
            <w:pStyle w:val="23"/>
            <w:tabs>
              <w:tab w:val="right" w:leader="dot" w:pos="9345"/>
            </w:tabs>
            <w:rPr>
              <w:rFonts w:asciiTheme="minorHAnsi" w:eastAsiaTheme="minorEastAsia" w:hAnsiTheme="minorHAnsi"/>
              <w:b w:val="0"/>
              <w:noProof/>
              <w:sz w:val="22"/>
              <w:lang w:eastAsia="ru-RU"/>
            </w:rPr>
          </w:pPr>
          <w:hyperlink w:anchor="_Toc120532065" w:history="1">
            <w:r w:rsidRPr="004F1C0E">
              <w:rPr>
                <w:rStyle w:val="aff1"/>
                <w:noProof/>
              </w:rPr>
              <w:t>Глава 11. Контроль за использованием земельных участков и иных объектов недвижимости. Ответственность за нарушения Правил</w:t>
            </w:r>
            <w:r>
              <w:rPr>
                <w:noProof/>
                <w:webHidden/>
              </w:rPr>
              <w:tab/>
            </w:r>
            <w:r>
              <w:rPr>
                <w:noProof/>
                <w:webHidden/>
              </w:rPr>
              <w:fldChar w:fldCharType="begin"/>
            </w:r>
            <w:r>
              <w:rPr>
                <w:noProof/>
                <w:webHidden/>
              </w:rPr>
              <w:instrText xml:space="preserve"> PAGEREF _Toc120532065 \h </w:instrText>
            </w:r>
            <w:r>
              <w:rPr>
                <w:noProof/>
                <w:webHidden/>
              </w:rPr>
            </w:r>
            <w:r>
              <w:rPr>
                <w:noProof/>
                <w:webHidden/>
              </w:rPr>
              <w:fldChar w:fldCharType="separate"/>
            </w:r>
            <w:r>
              <w:rPr>
                <w:noProof/>
                <w:webHidden/>
              </w:rPr>
              <w:t>90</w:t>
            </w:r>
            <w:r>
              <w:rPr>
                <w:noProof/>
                <w:webHidden/>
              </w:rPr>
              <w:fldChar w:fldCharType="end"/>
            </w:r>
          </w:hyperlink>
        </w:p>
        <w:p w14:paraId="65650E03" w14:textId="394F820B" w:rsidR="00E74A23" w:rsidRDefault="00E74A23">
          <w:pPr>
            <w:pStyle w:val="32"/>
            <w:tabs>
              <w:tab w:val="right" w:leader="dot" w:pos="9345"/>
            </w:tabs>
            <w:rPr>
              <w:rFonts w:asciiTheme="minorHAnsi" w:eastAsiaTheme="minorEastAsia" w:hAnsiTheme="minorHAnsi"/>
              <w:i w:val="0"/>
              <w:noProof/>
              <w:sz w:val="22"/>
              <w:lang w:eastAsia="ru-RU"/>
            </w:rPr>
          </w:pPr>
          <w:hyperlink w:anchor="_Toc120532066" w:history="1">
            <w:r w:rsidRPr="004F1C0E">
              <w:rPr>
                <w:rStyle w:val="aff1"/>
                <w:noProof/>
              </w:rPr>
              <w:t>Статья 40. Изменение одного вида на другой вид разрешенного использования земельных участков и иных объектов недвижимости</w:t>
            </w:r>
            <w:r>
              <w:rPr>
                <w:noProof/>
                <w:webHidden/>
              </w:rPr>
              <w:tab/>
            </w:r>
            <w:r>
              <w:rPr>
                <w:noProof/>
                <w:webHidden/>
              </w:rPr>
              <w:fldChar w:fldCharType="begin"/>
            </w:r>
            <w:r>
              <w:rPr>
                <w:noProof/>
                <w:webHidden/>
              </w:rPr>
              <w:instrText xml:space="preserve"> PAGEREF _Toc120532066 \h </w:instrText>
            </w:r>
            <w:r>
              <w:rPr>
                <w:noProof/>
                <w:webHidden/>
              </w:rPr>
            </w:r>
            <w:r>
              <w:rPr>
                <w:noProof/>
                <w:webHidden/>
              </w:rPr>
              <w:fldChar w:fldCharType="separate"/>
            </w:r>
            <w:r>
              <w:rPr>
                <w:noProof/>
                <w:webHidden/>
              </w:rPr>
              <w:t>90</w:t>
            </w:r>
            <w:r>
              <w:rPr>
                <w:noProof/>
                <w:webHidden/>
              </w:rPr>
              <w:fldChar w:fldCharType="end"/>
            </w:r>
          </w:hyperlink>
        </w:p>
        <w:p w14:paraId="70D76D7E" w14:textId="57EF8E95" w:rsidR="00E74A23" w:rsidRDefault="00E74A23">
          <w:pPr>
            <w:pStyle w:val="32"/>
            <w:tabs>
              <w:tab w:val="right" w:leader="dot" w:pos="9345"/>
            </w:tabs>
            <w:rPr>
              <w:rFonts w:asciiTheme="minorHAnsi" w:eastAsiaTheme="minorEastAsia" w:hAnsiTheme="minorHAnsi"/>
              <w:i w:val="0"/>
              <w:noProof/>
              <w:sz w:val="22"/>
              <w:lang w:eastAsia="ru-RU"/>
            </w:rPr>
          </w:pPr>
          <w:hyperlink w:anchor="_Toc120532067" w:history="1">
            <w:r w:rsidRPr="004F1C0E">
              <w:rPr>
                <w:rStyle w:val="aff1"/>
                <w:noProof/>
              </w:rPr>
              <w:t>Статья 41. Контроль за использованием объектов недвижимости</w:t>
            </w:r>
            <w:r>
              <w:rPr>
                <w:noProof/>
                <w:webHidden/>
              </w:rPr>
              <w:tab/>
            </w:r>
            <w:r>
              <w:rPr>
                <w:noProof/>
                <w:webHidden/>
              </w:rPr>
              <w:fldChar w:fldCharType="begin"/>
            </w:r>
            <w:r>
              <w:rPr>
                <w:noProof/>
                <w:webHidden/>
              </w:rPr>
              <w:instrText xml:space="preserve"> PAGEREF _Toc120532067 \h </w:instrText>
            </w:r>
            <w:r>
              <w:rPr>
                <w:noProof/>
                <w:webHidden/>
              </w:rPr>
            </w:r>
            <w:r>
              <w:rPr>
                <w:noProof/>
                <w:webHidden/>
              </w:rPr>
              <w:fldChar w:fldCharType="separate"/>
            </w:r>
            <w:r>
              <w:rPr>
                <w:noProof/>
                <w:webHidden/>
              </w:rPr>
              <w:t>90</w:t>
            </w:r>
            <w:r>
              <w:rPr>
                <w:noProof/>
                <w:webHidden/>
              </w:rPr>
              <w:fldChar w:fldCharType="end"/>
            </w:r>
          </w:hyperlink>
        </w:p>
        <w:p w14:paraId="139063E7" w14:textId="124295CB" w:rsidR="00E74A23" w:rsidRDefault="00E74A23">
          <w:pPr>
            <w:pStyle w:val="32"/>
            <w:tabs>
              <w:tab w:val="right" w:leader="dot" w:pos="9345"/>
            </w:tabs>
            <w:rPr>
              <w:rFonts w:asciiTheme="minorHAnsi" w:eastAsiaTheme="minorEastAsia" w:hAnsiTheme="minorHAnsi"/>
              <w:i w:val="0"/>
              <w:noProof/>
              <w:sz w:val="22"/>
              <w:lang w:eastAsia="ru-RU"/>
            </w:rPr>
          </w:pPr>
          <w:hyperlink w:anchor="_Toc120532068" w:history="1">
            <w:r w:rsidRPr="004F1C0E">
              <w:rPr>
                <w:rStyle w:val="aff1"/>
                <w:noProof/>
              </w:rPr>
              <w:t>Статья 42. Ответственность за нарушения Правил</w:t>
            </w:r>
            <w:r>
              <w:rPr>
                <w:noProof/>
                <w:webHidden/>
              </w:rPr>
              <w:tab/>
            </w:r>
            <w:r>
              <w:rPr>
                <w:noProof/>
                <w:webHidden/>
              </w:rPr>
              <w:fldChar w:fldCharType="begin"/>
            </w:r>
            <w:r>
              <w:rPr>
                <w:noProof/>
                <w:webHidden/>
              </w:rPr>
              <w:instrText xml:space="preserve"> PAGEREF _Toc120532068 \h </w:instrText>
            </w:r>
            <w:r>
              <w:rPr>
                <w:noProof/>
                <w:webHidden/>
              </w:rPr>
            </w:r>
            <w:r>
              <w:rPr>
                <w:noProof/>
                <w:webHidden/>
              </w:rPr>
              <w:fldChar w:fldCharType="separate"/>
            </w:r>
            <w:r>
              <w:rPr>
                <w:noProof/>
                <w:webHidden/>
              </w:rPr>
              <w:t>91</w:t>
            </w:r>
            <w:r>
              <w:rPr>
                <w:noProof/>
                <w:webHidden/>
              </w:rPr>
              <w:fldChar w:fldCharType="end"/>
            </w:r>
          </w:hyperlink>
        </w:p>
        <w:p w14:paraId="25554267" w14:textId="37A00AB2" w:rsidR="00E74A23" w:rsidRDefault="00E74A23">
          <w:pPr>
            <w:pStyle w:val="18"/>
            <w:tabs>
              <w:tab w:val="right" w:leader="dot" w:pos="9345"/>
            </w:tabs>
            <w:rPr>
              <w:rFonts w:asciiTheme="minorHAnsi" w:eastAsiaTheme="minorEastAsia" w:hAnsiTheme="minorHAnsi"/>
              <w:b w:val="0"/>
              <w:noProof/>
              <w:sz w:val="22"/>
              <w:lang w:eastAsia="ru-RU"/>
            </w:rPr>
          </w:pPr>
          <w:hyperlink w:anchor="_Toc120532069" w:history="1">
            <w:r w:rsidRPr="004F1C0E">
              <w:rPr>
                <w:rStyle w:val="aff1"/>
                <w:noProof/>
              </w:rPr>
              <w:t>ЧАСТЬ II.  КАРТА ГРАДОСТРОИТЕЛЬНОГО ЗОНИРОВАНИЯ.  КАРТЫ ЗОН С ОСОБЫМИ УСЛОВИЯМИ ИСПОЛЬЗОВАНИЯ ТЕРРИТОРИИ</w:t>
            </w:r>
            <w:r>
              <w:rPr>
                <w:noProof/>
                <w:webHidden/>
              </w:rPr>
              <w:tab/>
            </w:r>
            <w:r>
              <w:rPr>
                <w:noProof/>
                <w:webHidden/>
              </w:rPr>
              <w:fldChar w:fldCharType="begin"/>
            </w:r>
            <w:r>
              <w:rPr>
                <w:noProof/>
                <w:webHidden/>
              </w:rPr>
              <w:instrText xml:space="preserve"> PAGEREF _Toc120532069 \h </w:instrText>
            </w:r>
            <w:r>
              <w:rPr>
                <w:noProof/>
                <w:webHidden/>
              </w:rPr>
            </w:r>
            <w:r>
              <w:rPr>
                <w:noProof/>
                <w:webHidden/>
              </w:rPr>
              <w:fldChar w:fldCharType="separate"/>
            </w:r>
            <w:r>
              <w:rPr>
                <w:noProof/>
                <w:webHidden/>
              </w:rPr>
              <w:t>92</w:t>
            </w:r>
            <w:r>
              <w:rPr>
                <w:noProof/>
                <w:webHidden/>
              </w:rPr>
              <w:fldChar w:fldCharType="end"/>
            </w:r>
          </w:hyperlink>
        </w:p>
        <w:p w14:paraId="52E126B5" w14:textId="04740238" w:rsidR="00E74A23" w:rsidRDefault="00E74A23">
          <w:pPr>
            <w:pStyle w:val="32"/>
            <w:tabs>
              <w:tab w:val="right" w:leader="dot" w:pos="9345"/>
            </w:tabs>
            <w:rPr>
              <w:rFonts w:asciiTheme="minorHAnsi" w:eastAsiaTheme="minorEastAsia" w:hAnsiTheme="minorHAnsi"/>
              <w:i w:val="0"/>
              <w:noProof/>
              <w:sz w:val="22"/>
              <w:lang w:eastAsia="ru-RU"/>
            </w:rPr>
          </w:pPr>
          <w:hyperlink w:anchor="_Toc120532070" w:history="1">
            <w:r w:rsidRPr="004F1C0E">
              <w:rPr>
                <w:rStyle w:val="aff1"/>
                <w:noProof/>
              </w:rPr>
              <w:t>Статья 43. Карта градостроительного зонирования территорий</w:t>
            </w:r>
            <w:r>
              <w:rPr>
                <w:noProof/>
                <w:webHidden/>
              </w:rPr>
              <w:tab/>
            </w:r>
            <w:r>
              <w:rPr>
                <w:noProof/>
                <w:webHidden/>
              </w:rPr>
              <w:fldChar w:fldCharType="begin"/>
            </w:r>
            <w:r>
              <w:rPr>
                <w:noProof/>
                <w:webHidden/>
              </w:rPr>
              <w:instrText xml:space="preserve"> PAGEREF _Toc120532070 \h </w:instrText>
            </w:r>
            <w:r>
              <w:rPr>
                <w:noProof/>
                <w:webHidden/>
              </w:rPr>
            </w:r>
            <w:r>
              <w:rPr>
                <w:noProof/>
                <w:webHidden/>
              </w:rPr>
              <w:fldChar w:fldCharType="separate"/>
            </w:r>
            <w:r>
              <w:rPr>
                <w:noProof/>
                <w:webHidden/>
              </w:rPr>
              <w:t>92</w:t>
            </w:r>
            <w:r>
              <w:rPr>
                <w:noProof/>
                <w:webHidden/>
              </w:rPr>
              <w:fldChar w:fldCharType="end"/>
            </w:r>
          </w:hyperlink>
        </w:p>
        <w:p w14:paraId="155946EA" w14:textId="2296DDEC" w:rsidR="00915B5D" w:rsidRDefault="00396B2F">
          <w:r>
            <w:rPr>
              <w:b/>
            </w:rPr>
            <w:fldChar w:fldCharType="end"/>
          </w:r>
        </w:p>
      </w:sdtContent>
    </w:sdt>
    <w:p w14:paraId="62D6376F" w14:textId="77777777" w:rsidR="00915B5D" w:rsidRDefault="00915B5D">
      <w:pPr>
        <w:spacing w:before="0"/>
        <w:ind w:firstLine="0"/>
        <w:jc w:val="left"/>
      </w:pPr>
      <w:r>
        <w:br w:type="page"/>
      </w:r>
    </w:p>
    <w:p w14:paraId="401F6B0B" w14:textId="600188CE" w:rsidR="00FE6A51" w:rsidRDefault="00BE047A" w:rsidP="00616EE8">
      <w:pPr>
        <w:pStyle w:val="13"/>
      </w:pPr>
      <w:bookmarkStart w:id="0" w:name="_Toc120532013"/>
      <w:r>
        <w:lastRenderedPageBreak/>
        <w:t>Введение</w:t>
      </w:r>
      <w:bookmarkEnd w:id="0"/>
    </w:p>
    <w:p w14:paraId="5ACBF729" w14:textId="2F71F587" w:rsidR="00616EE8" w:rsidRDefault="00616EE8" w:rsidP="00616EE8">
      <w:r w:rsidRPr="00616EE8">
        <w:t>Правила землепользования и застройки, Раменского сельского поселения, (далее-Правила),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Ивановской области, Уставом Раменского сельского поселения, генеральным планом Раменского сельского поселения, а также с учётом положений иных актов и документов, определяющих основные направления социально-экономического развития сельского поселения, охраны окружающей среды и рационального использования природных ресурсов.</w:t>
      </w:r>
    </w:p>
    <w:p w14:paraId="41E5064C" w14:textId="77777777" w:rsidR="00A27324" w:rsidRDefault="00A27324" w:rsidP="00616EE8"/>
    <w:p w14:paraId="4A221DD3" w14:textId="77777777" w:rsidR="00616EE8" w:rsidRDefault="00616EE8">
      <w:pPr>
        <w:spacing w:before="0"/>
        <w:ind w:firstLine="0"/>
        <w:jc w:val="left"/>
      </w:pPr>
      <w:r>
        <w:br w:type="page"/>
      </w:r>
    </w:p>
    <w:p w14:paraId="1DA4B54A" w14:textId="36AFE563" w:rsidR="00616EE8" w:rsidRDefault="00616EE8" w:rsidP="00616EE8">
      <w:pPr>
        <w:pStyle w:val="13"/>
      </w:pPr>
      <w:bookmarkStart w:id="1" w:name="_Toc3532186"/>
      <w:bookmarkStart w:id="2" w:name="_Toc120532014"/>
      <w:r w:rsidRPr="005A1971">
        <w:lastRenderedPageBreak/>
        <w:t xml:space="preserve">ЧАСТЬ </w:t>
      </w:r>
      <w:r w:rsidR="00E74A23">
        <w:t>I</w:t>
      </w:r>
      <w:r w:rsidRPr="005A1971">
        <w:t xml:space="preserve">. </w:t>
      </w:r>
      <w:bookmarkEnd w:id="1"/>
      <w:r w:rsidRPr="00616EE8">
        <w:t xml:space="preserve">Порядок регулирования землепользования </w:t>
      </w:r>
      <w:r>
        <w:br/>
      </w:r>
      <w:r w:rsidRPr="00616EE8">
        <w:t>и застройки на основе градостроительного зонирования</w:t>
      </w:r>
      <w:bookmarkEnd w:id="2"/>
    </w:p>
    <w:p w14:paraId="72954BBB" w14:textId="31EF4074" w:rsidR="00616EE8" w:rsidRPr="00616EE8" w:rsidRDefault="00616EE8" w:rsidP="00616EE8">
      <w:pPr>
        <w:pStyle w:val="20"/>
      </w:pPr>
      <w:bookmarkStart w:id="3" w:name="_Toc3532187"/>
      <w:bookmarkStart w:id="4" w:name="_Toc120532015"/>
      <w:r w:rsidRPr="00616EE8">
        <w:t>Глава 1. Общие положения</w:t>
      </w:r>
      <w:bookmarkEnd w:id="3"/>
      <w:bookmarkEnd w:id="4"/>
    </w:p>
    <w:p w14:paraId="38020F13" w14:textId="2B03B69A" w:rsidR="00616EE8" w:rsidRDefault="00616EE8" w:rsidP="00616EE8">
      <w:pPr>
        <w:pStyle w:val="30"/>
      </w:pPr>
      <w:bookmarkStart w:id="5" w:name="_Toc3532188"/>
      <w:bookmarkStart w:id="6" w:name="_Toc120532016"/>
      <w:r w:rsidRPr="00616EE8">
        <w:t>Статья 1. Основные понятия, используемые в Правилах</w:t>
      </w:r>
      <w:bookmarkEnd w:id="5"/>
      <w:bookmarkEnd w:id="6"/>
    </w:p>
    <w:p w14:paraId="176C7D93" w14:textId="77777777" w:rsidR="00616EE8" w:rsidRPr="00616EE8" w:rsidRDefault="00616EE8" w:rsidP="00616EE8">
      <w:r w:rsidRPr="00616EE8">
        <w:t>Понятия, используемые в настоящих Правилах, применяются в следующем значении:</w:t>
      </w:r>
    </w:p>
    <w:p w14:paraId="381A3410" w14:textId="77777777" w:rsidR="00616EE8" w:rsidRPr="00616EE8" w:rsidRDefault="00616EE8" w:rsidP="00616EE8">
      <w:r w:rsidRPr="00616EE8">
        <w:rPr>
          <w:rStyle w:val="af2"/>
        </w:rPr>
        <w:t>акт приемки</w:t>
      </w:r>
      <w:r w:rsidRPr="00616EE8">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604C2479" w14:textId="77777777" w:rsidR="00616EE8" w:rsidRPr="00616EE8" w:rsidRDefault="00616EE8" w:rsidP="00616EE8">
      <w:r w:rsidRPr="00616EE8">
        <w:rPr>
          <w:rStyle w:val="af2"/>
        </w:rPr>
        <w:t>блокированный жилой дом</w:t>
      </w:r>
      <w:r w:rsidRPr="00616EE8">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14:paraId="64202DEA" w14:textId="77777777" w:rsidR="00616EE8" w:rsidRPr="00616EE8" w:rsidRDefault="00616EE8" w:rsidP="00616EE8">
      <w:r w:rsidRPr="00616EE8">
        <w:rPr>
          <w:rStyle w:val="af2"/>
        </w:rPr>
        <w:t>виды разрешенного использования недвижимости</w:t>
      </w:r>
      <w:r w:rsidRPr="00616EE8">
        <w:t xml:space="preserve"> – виды деятельности, объекты, осуществлять и размещать которые на земельных участках разрешено в силу </w:t>
      </w:r>
      <w:proofErr w:type="spellStart"/>
      <w:r w:rsidRPr="00616EE8">
        <w:t>поименования</w:t>
      </w:r>
      <w:proofErr w:type="spellEnd"/>
      <w:r w:rsidRPr="00616EE8">
        <w:t xml:space="preserve">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418E62CB" w14:textId="77777777" w:rsidR="00616EE8" w:rsidRPr="00616EE8" w:rsidRDefault="00616EE8" w:rsidP="00616EE8">
      <w:r w:rsidRPr="00616EE8">
        <w:rPr>
          <w:rStyle w:val="af2"/>
        </w:rPr>
        <w:t>водоохранная зона</w:t>
      </w:r>
      <w:r w:rsidRPr="00616EE8">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14:paraId="0E70D818" w14:textId="77777777" w:rsidR="00616EE8" w:rsidRPr="00616EE8" w:rsidRDefault="00616EE8" w:rsidP="00616EE8">
      <w:r w:rsidRPr="00616EE8">
        <w:rPr>
          <w:rStyle w:val="af2"/>
        </w:rPr>
        <w:t>высота здания, строения, сооружения</w:t>
      </w:r>
      <w:r w:rsidRPr="00616EE8">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1A1EDC19" w14:textId="77777777" w:rsidR="00616EE8" w:rsidRPr="00616EE8" w:rsidRDefault="00616EE8" w:rsidP="00616EE8">
      <w:r w:rsidRPr="00616EE8">
        <w:rPr>
          <w:rStyle w:val="af2"/>
        </w:rPr>
        <w:lastRenderedPageBreak/>
        <w:t>градостроительное зонирование</w:t>
      </w:r>
      <w:r w:rsidRPr="00616EE8">
        <w:t xml:space="preserve"> – зонирование территорий Раменского сельского поселения в целях определения территориальных зон и установления градостроительных регламентов;</w:t>
      </w:r>
    </w:p>
    <w:p w14:paraId="2CEE7A95" w14:textId="77777777" w:rsidR="00616EE8" w:rsidRPr="00616EE8" w:rsidRDefault="00616EE8" w:rsidP="00616EE8">
      <w:r w:rsidRPr="00616EE8">
        <w:rPr>
          <w:rStyle w:val="af2"/>
        </w:rPr>
        <w:t>градостроительный план земельного участка</w:t>
      </w:r>
      <w:r w:rsidRPr="00616EE8">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14:paraId="53E17541" w14:textId="77777777" w:rsidR="00616EE8" w:rsidRPr="00616EE8" w:rsidRDefault="00616EE8" w:rsidP="00616EE8">
      <w:r w:rsidRPr="00616EE8">
        <w:rPr>
          <w:rStyle w:val="af2"/>
        </w:rPr>
        <w:t>градостроительный регламент</w:t>
      </w:r>
      <w:r w:rsidRPr="00616EE8">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14:paraId="0B5C1143" w14:textId="77777777" w:rsidR="00616EE8" w:rsidRPr="00616EE8" w:rsidRDefault="00616EE8" w:rsidP="00616EE8">
      <w:r w:rsidRPr="00616EE8">
        <w:rPr>
          <w:rStyle w:val="af2"/>
        </w:rPr>
        <w:t>территориальные зоны</w:t>
      </w:r>
      <w:r w:rsidRPr="00616EE8">
        <w:t xml:space="preserve"> – зоны, для которых в настоящих Правилах определены границы и установлены градостроительные регламенты;</w:t>
      </w:r>
    </w:p>
    <w:p w14:paraId="660EF83A" w14:textId="77777777" w:rsidR="00616EE8" w:rsidRPr="00616EE8" w:rsidRDefault="00616EE8" w:rsidP="00616EE8">
      <w:r w:rsidRPr="00616EE8">
        <w:rPr>
          <w:rStyle w:val="af2"/>
        </w:rPr>
        <w:t>застройщик</w:t>
      </w:r>
      <w:r w:rsidRPr="00616EE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6755AE72" w14:textId="77777777" w:rsidR="00616EE8" w:rsidRPr="00616EE8" w:rsidRDefault="00616EE8" w:rsidP="00616EE8">
      <w:r w:rsidRPr="00616EE8">
        <w:rPr>
          <w:rStyle w:val="af2"/>
        </w:rPr>
        <w:t>заказчик</w:t>
      </w:r>
      <w:r w:rsidRPr="00616EE8">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14:paraId="5D124266" w14:textId="77777777" w:rsidR="00616EE8" w:rsidRPr="00616EE8" w:rsidRDefault="00616EE8" w:rsidP="00616EE8">
      <w:r w:rsidRPr="00616EE8">
        <w:rPr>
          <w:rStyle w:val="af2"/>
        </w:rPr>
        <w:t>изменение недвижимости</w:t>
      </w:r>
      <w:r w:rsidRPr="00616EE8">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w:t>
      </w:r>
      <w:r w:rsidRPr="00616EE8">
        <w:lastRenderedPageBreak/>
        <w:t>осуществлении строительства, реконструкции, перемещения или сноса существующих зданий, строений, сооружений;</w:t>
      </w:r>
    </w:p>
    <w:p w14:paraId="208A2DFB" w14:textId="77777777" w:rsidR="00616EE8" w:rsidRPr="00616EE8" w:rsidRDefault="00616EE8" w:rsidP="00616EE8">
      <w:r w:rsidRPr="00616EE8">
        <w:rPr>
          <w:rStyle w:val="af2"/>
        </w:rPr>
        <w:t>инженерная, транспортная и социальная инфраструктура</w:t>
      </w:r>
      <w:r w:rsidRPr="00616EE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14:paraId="7012B160" w14:textId="77777777" w:rsidR="00616EE8" w:rsidRPr="00616EE8" w:rsidRDefault="00616EE8" w:rsidP="00616EE8">
      <w:r w:rsidRPr="00616EE8">
        <w:rPr>
          <w:rStyle w:val="af2"/>
        </w:rPr>
        <w:t>красные линии</w:t>
      </w:r>
      <w:r w:rsidRPr="00616EE8">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182B9CC0" w14:textId="77777777" w:rsidR="00616EE8" w:rsidRPr="00616EE8" w:rsidRDefault="00616EE8" w:rsidP="00616EE8">
      <w:r w:rsidRPr="00616EE8">
        <w:rPr>
          <w:rStyle w:val="af2"/>
        </w:rPr>
        <w:t>линии градостроительного регулирования</w:t>
      </w:r>
      <w:r w:rsidRPr="00616EE8">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5C292261" w14:textId="77777777" w:rsidR="00616EE8" w:rsidRPr="00616EE8" w:rsidRDefault="00616EE8" w:rsidP="00616EE8">
      <w:r w:rsidRPr="00616EE8">
        <w:rPr>
          <w:rStyle w:val="af2"/>
        </w:rPr>
        <w:t>линии регулирования застройки</w:t>
      </w:r>
      <w:r w:rsidRPr="00616EE8">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14:paraId="3118B8A8" w14:textId="77777777" w:rsidR="00616EE8" w:rsidRPr="00616EE8" w:rsidRDefault="00616EE8" w:rsidP="00616EE8">
      <w:r w:rsidRPr="00616EE8">
        <w:rPr>
          <w:rStyle w:val="af2"/>
        </w:rPr>
        <w:t>многоквартирный жилой дом</w:t>
      </w:r>
      <w:r w:rsidRPr="00616EE8">
        <w:t xml:space="preserve"> – жилой дом, квартиры которого имеют выход на общие лестничные клетки и общий для всего дома земельный участок;</w:t>
      </w:r>
    </w:p>
    <w:p w14:paraId="1C70E192" w14:textId="77777777" w:rsidR="00616EE8" w:rsidRPr="00616EE8" w:rsidRDefault="00616EE8" w:rsidP="00616EE8">
      <w:r w:rsidRPr="00616EE8">
        <w:rPr>
          <w:rStyle w:val="af2"/>
        </w:rPr>
        <w:t>объект капитального строительства</w:t>
      </w:r>
      <w:r w:rsidRPr="00616EE8">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318A5E07" w14:textId="77777777" w:rsidR="00616EE8" w:rsidRPr="00616EE8" w:rsidRDefault="00616EE8" w:rsidP="00616EE8">
      <w:r w:rsidRPr="00616EE8">
        <w:rPr>
          <w:rStyle w:val="af2"/>
        </w:rPr>
        <w:t>отклонения от Правил</w:t>
      </w:r>
      <w:r w:rsidRPr="00616EE8">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14:paraId="24461108" w14:textId="77777777" w:rsidR="00616EE8" w:rsidRPr="00616EE8" w:rsidRDefault="00616EE8" w:rsidP="00616EE8">
      <w:r w:rsidRPr="00616EE8">
        <w:rPr>
          <w:rStyle w:val="af2"/>
        </w:rPr>
        <w:lastRenderedPageBreak/>
        <w:t>подрядчик</w:t>
      </w:r>
      <w:r w:rsidRPr="00616EE8">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2F081542" w14:textId="77777777" w:rsidR="00616EE8" w:rsidRPr="00616EE8" w:rsidRDefault="00616EE8" w:rsidP="00616EE8">
      <w:r w:rsidRPr="00616EE8">
        <w:rPr>
          <w:rStyle w:val="af2"/>
        </w:rPr>
        <w:t xml:space="preserve">прибрежная защитная полоса </w:t>
      </w:r>
      <w:r w:rsidRPr="00616EE8">
        <w:t>– часть водоохраной зоны, для которой вводятся дополнительные ограничения землепользования, застройки и природопользования;</w:t>
      </w:r>
    </w:p>
    <w:p w14:paraId="6424450A" w14:textId="77777777" w:rsidR="00616EE8" w:rsidRPr="00616EE8" w:rsidRDefault="00616EE8" w:rsidP="00616EE8">
      <w:r w:rsidRPr="00616EE8">
        <w:rPr>
          <w:rStyle w:val="af2"/>
        </w:rPr>
        <w:t>проектная документация</w:t>
      </w:r>
      <w:r w:rsidRPr="00616EE8">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14:paraId="5E797616" w14:textId="77777777" w:rsidR="00616EE8" w:rsidRPr="00616EE8" w:rsidRDefault="00616EE8" w:rsidP="00616EE8">
      <w:r w:rsidRPr="00616EE8">
        <w:rPr>
          <w:rStyle w:val="af2"/>
        </w:rPr>
        <w:t>процент застройки участка</w:t>
      </w:r>
      <w:r w:rsidRPr="00616EE8">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74B40195" w14:textId="77777777" w:rsidR="00616EE8" w:rsidRPr="00616EE8" w:rsidRDefault="00616EE8" w:rsidP="00616EE8">
      <w:r w:rsidRPr="00616EE8">
        <w:rPr>
          <w:rStyle w:val="af2"/>
        </w:rPr>
        <w:t>публичный сервитут</w:t>
      </w:r>
      <w:r w:rsidRPr="00616EE8">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38AD97EE" w14:textId="77777777" w:rsidR="00616EE8" w:rsidRPr="00616EE8" w:rsidRDefault="00616EE8" w:rsidP="00616EE8">
      <w:r w:rsidRPr="00616EE8">
        <w:rPr>
          <w:rStyle w:val="af2"/>
        </w:rPr>
        <w:t>разрешение на строительство</w:t>
      </w:r>
      <w:r w:rsidRPr="00616EE8">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14:paraId="76AA6764" w14:textId="77777777" w:rsidR="00616EE8" w:rsidRPr="00616EE8" w:rsidRDefault="00616EE8" w:rsidP="00616EE8">
      <w:r w:rsidRPr="00616EE8">
        <w:rPr>
          <w:rStyle w:val="af2"/>
        </w:rPr>
        <w:t>разрешенное использование земельных участков и иных объектов недвижимости</w:t>
      </w:r>
      <w:r w:rsidRPr="00616EE8">
        <w:t xml:space="preserve"> – использование недвижимости в соответствии с градостроительным регламентом, а также публичными сервитутами;</w:t>
      </w:r>
    </w:p>
    <w:p w14:paraId="024D50AE" w14:textId="77777777" w:rsidR="00616EE8" w:rsidRPr="00616EE8" w:rsidRDefault="00616EE8" w:rsidP="00616EE8">
      <w:r w:rsidRPr="00616EE8">
        <w:rPr>
          <w:rStyle w:val="af2"/>
        </w:rPr>
        <w:t>разрешение на ввод объекта в эксплуатацию</w:t>
      </w:r>
      <w:r w:rsidRPr="00616EE8">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14:paraId="6B1CE5AC" w14:textId="77777777" w:rsidR="00616EE8" w:rsidRPr="00616EE8" w:rsidRDefault="00616EE8" w:rsidP="00616EE8">
      <w:r w:rsidRPr="00616EE8">
        <w:rPr>
          <w:rStyle w:val="af2"/>
        </w:rPr>
        <w:t>собственники земельных участков</w:t>
      </w:r>
      <w:r w:rsidRPr="00616EE8">
        <w:t xml:space="preserve"> – лица, являющиеся собственниками земельных участков;</w:t>
      </w:r>
    </w:p>
    <w:p w14:paraId="4EA3D5BF" w14:textId="77777777" w:rsidR="00616EE8" w:rsidRPr="00616EE8" w:rsidRDefault="00616EE8" w:rsidP="00616EE8">
      <w:r w:rsidRPr="00616EE8">
        <w:rPr>
          <w:rStyle w:val="af2"/>
        </w:rPr>
        <w:lastRenderedPageBreak/>
        <w:t>землепользователи</w:t>
      </w:r>
      <w:r w:rsidRPr="00616EE8">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7E4BDE45" w14:textId="77777777" w:rsidR="00616EE8" w:rsidRPr="00616EE8" w:rsidRDefault="00616EE8" w:rsidP="00616EE8">
      <w:r w:rsidRPr="00616EE8">
        <w:rPr>
          <w:rStyle w:val="af2"/>
        </w:rPr>
        <w:t>землевладельцы</w:t>
      </w:r>
      <w:r w:rsidRPr="00616EE8">
        <w:t xml:space="preserve"> – лица, владеющие и пользующиеся земельными участками на праве пожизненного наследуемого владения;</w:t>
      </w:r>
    </w:p>
    <w:p w14:paraId="3F9AEDC2" w14:textId="77777777" w:rsidR="00616EE8" w:rsidRPr="00616EE8" w:rsidRDefault="00616EE8" w:rsidP="00616EE8">
      <w:r w:rsidRPr="00616EE8">
        <w:rPr>
          <w:rStyle w:val="af2"/>
        </w:rPr>
        <w:t>арендаторы земельных участков</w:t>
      </w:r>
      <w:r w:rsidRPr="00616EE8">
        <w:t xml:space="preserve"> – лица, владеющие и пользующиеся земельными участками по договору аренды, договору субаренды;</w:t>
      </w:r>
    </w:p>
    <w:p w14:paraId="35A00C82" w14:textId="77777777" w:rsidR="00616EE8" w:rsidRPr="00616EE8" w:rsidRDefault="00616EE8" w:rsidP="00616EE8">
      <w:r w:rsidRPr="00616EE8">
        <w:rPr>
          <w:rStyle w:val="af2"/>
        </w:rPr>
        <w:t>строительные изменения недвижимости</w:t>
      </w:r>
      <w:r w:rsidRPr="00616EE8">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80CB9AE" w14:textId="77777777" w:rsidR="00616EE8" w:rsidRPr="00616EE8" w:rsidRDefault="00616EE8" w:rsidP="00616EE8">
      <w:r w:rsidRPr="00616EE8">
        <w:rPr>
          <w:rStyle w:val="af2"/>
        </w:rPr>
        <w:t>строительство</w:t>
      </w:r>
      <w:r w:rsidRPr="00616EE8">
        <w:t xml:space="preserve"> – создание зданий, строений, сооружений (в том числе на месте сносимых объектов капитального строительства);</w:t>
      </w:r>
    </w:p>
    <w:p w14:paraId="7B3C3BF9" w14:textId="77777777" w:rsidR="00616EE8" w:rsidRPr="00616EE8" w:rsidRDefault="00616EE8" w:rsidP="00616EE8">
      <w:r w:rsidRPr="00616EE8">
        <w:rPr>
          <w:rStyle w:val="af2"/>
        </w:rPr>
        <w:t>реконструкция</w:t>
      </w:r>
      <w:r w:rsidRPr="00616EE8">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14:paraId="50D5B1A6" w14:textId="77777777" w:rsidR="00616EE8" w:rsidRPr="00616EE8" w:rsidRDefault="00616EE8" w:rsidP="00616EE8">
      <w:r w:rsidRPr="00616EE8">
        <w:rPr>
          <w:rStyle w:val="af2"/>
        </w:rPr>
        <w:t>территории общего пользования</w:t>
      </w:r>
      <w:r w:rsidRPr="00616EE8">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14:paraId="310D0040" w14:textId="77777777" w:rsidR="00616EE8" w:rsidRPr="00616EE8" w:rsidRDefault="00616EE8" w:rsidP="00616EE8">
      <w:r w:rsidRPr="00616EE8">
        <w:rPr>
          <w:rStyle w:val="af2"/>
        </w:rPr>
        <w:t>технические регламенты</w:t>
      </w:r>
      <w:r w:rsidRPr="00616EE8">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5ACF7403" w14:textId="79264F56" w:rsidR="00616EE8" w:rsidRDefault="00616EE8" w:rsidP="00616EE8">
      <w:r w:rsidRPr="00616EE8">
        <w:rPr>
          <w:rStyle w:val="af2"/>
        </w:rPr>
        <w:t>частный сервитут</w:t>
      </w:r>
      <w:r w:rsidRPr="00616EE8">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4DBE852C" w14:textId="6109724D" w:rsidR="00616EE8" w:rsidRDefault="00616EE8" w:rsidP="00616EE8">
      <w:pPr>
        <w:pStyle w:val="30"/>
      </w:pPr>
      <w:bookmarkStart w:id="7" w:name="_Toc337968482"/>
      <w:bookmarkStart w:id="8" w:name="_Toc488956101"/>
      <w:bookmarkStart w:id="9" w:name="_Toc3532189"/>
      <w:bookmarkStart w:id="10" w:name="_Toc120532017"/>
      <w:r w:rsidRPr="00616EE8">
        <w:t>Статья 2. Основания введения и назначение Правил</w:t>
      </w:r>
      <w:bookmarkEnd w:id="7"/>
      <w:bookmarkEnd w:id="8"/>
      <w:bookmarkEnd w:id="9"/>
      <w:bookmarkEnd w:id="10"/>
    </w:p>
    <w:p w14:paraId="3F26B576" w14:textId="7BF59373" w:rsidR="00A65FEA" w:rsidRDefault="00A65FEA" w:rsidP="00A65FEA">
      <w:pPr>
        <w:pStyle w:val="11"/>
      </w:pPr>
      <w:r w:rsidRPr="00A65FEA">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Pr="00A65FEA">
        <w:lastRenderedPageBreak/>
        <w:t>Раменском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1978BC9D" w14:textId="77777777" w:rsidR="00A65FEA" w:rsidRPr="00A65FEA" w:rsidRDefault="00A65FEA" w:rsidP="00A65FEA">
      <w:pPr>
        <w:pStyle w:val="11"/>
      </w:pPr>
      <w:r w:rsidRPr="00A65FEA">
        <w:t>Целью введения системы регулирования землепользования и застройки, основанной на градостроительном зонировании, является:</w:t>
      </w:r>
    </w:p>
    <w:p w14:paraId="47E89366" w14:textId="77777777" w:rsidR="00A65FEA" w:rsidRPr="00A65FEA" w:rsidRDefault="00A65FEA" w:rsidP="00A65FEA">
      <w:pPr>
        <w:pStyle w:val="12"/>
      </w:pPr>
      <w:r w:rsidRPr="00A65FEA">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14:paraId="406B8B05" w14:textId="77777777" w:rsidR="00A65FEA" w:rsidRPr="00A65FEA" w:rsidRDefault="00A65FEA" w:rsidP="00A65FEA">
      <w:pPr>
        <w:pStyle w:val="12"/>
      </w:pPr>
      <w:r w:rsidRPr="00A65FEA">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14:paraId="78C105EC" w14:textId="77777777" w:rsidR="00A65FEA" w:rsidRPr="00A65FEA" w:rsidRDefault="00A65FEA" w:rsidP="00A65FEA">
      <w:pPr>
        <w:pStyle w:val="12"/>
      </w:pPr>
      <w:r w:rsidRPr="00A65FEA">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14:paraId="200D1709" w14:textId="77777777" w:rsidR="00A65FEA" w:rsidRPr="00A65FEA" w:rsidRDefault="00A65FEA" w:rsidP="00A65FEA">
      <w:pPr>
        <w:pStyle w:val="12"/>
      </w:pPr>
      <w:r w:rsidRPr="00A65FEA">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w:t>
      </w:r>
    </w:p>
    <w:p w14:paraId="17269605" w14:textId="1BD35A6E" w:rsidR="00A65FEA" w:rsidRDefault="00A65FEA" w:rsidP="00A65FEA">
      <w:pPr>
        <w:pStyle w:val="12"/>
      </w:pPr>
      <w:r w:rsidRPr="00A65FEA">
        <w:t>обеспечение контроля за соблюдением прав граждан и юридических лиц.</w:t>
      </w:r>
    </w:p>
    <w:p w14:paraId="54CFD7EF" w14:textId="77777777" w:rsidR="00A65FEA" w:rsidRPr="00A65FEA" w:rsidRDefault="00A65FEA" w:rsidP="00A65FEA">
      <w:pPr>
        <w:pStyle w:val="11"/>
      </w:pPr>
      <w:r w:rsidRPr="00A65FEA">
        <w:t>Настоящие Правила регламентируют деятельность по:</w:t>
      </w:r>
    </w:p>
    <w:p w14:paraId="449BC13E" w14:textId="77777777" w:rsidR="00A65FEA" w:rsidRPr="00A65FEA" w:rsidRDefault="00A65FEA" w:rsidP="00A65FEA">
      <w:pPr>
        <w:pStyle w:val="12"/>
      </w:pPr>
      <w:r w:rsidRPr="00A65FEA">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26514410" w14:textId="26BBD537" w:rsidR="00A65FEA" w:rsidRPr="00A65FEA" w:rsidRDefault="00A65FEA" w:rsidP="00A65FEA">
      <w:pPr>
        <w:pStyle w:val="12"/>
      </w:pPr>
      <w:r w:rsidRPr="00A65FEA">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организацией</w:t>
      </w:r>
      <w:r>
        <w:t xml:space="preserve"> </w:t>
      </w:r>
      <w:r w:rsidRPr="00A65FEA">
        <w:t>территории, ее дальнейшего строительного освоения и преобразования;</w:t>
      </w:r>
    </w:p>
    <w:p w14:paraId="16ACD9CE" w14:textId="77777777" w:rsidR="00A65FEA" w:rsidRPr="00A65FEA" w:rsidRDefault="00A65FEA" w:rsidP="00A65FEA">
      <w:pPr>
        <w:pStyle w:val="12"/>
      </w:pPr>
      <w:r w:rsidRPr="00A65FEA">
        <w:lastRenderedPageBreak/>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14:paraId="002C6BF6" w14:textId="77777777" w:rsidR="00A65FEA" w:rsidRPr="00A65FEA" w:rsidRDefault="00A65FEA" w:rsidP="00A65FEA">
      <w:pPr>
        <w:pStyle w:val="12"/>
      </w:pPr>
      <w:r w:rsidRPr="00A65FEA">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433671B7" w14:textId="77777777" w:rsidR="00A65FEA" w:rsidRPr="00A65FEA" w:rsidRDefault="00A65FEA" w:rsidP="00A65FEA">
      <w:pPr>
        <w:pStyle w:val="12"/>
      </w:pPr>
      <w:r w:rsidRPr="00A65FEA">
        <w:t>проведению государственной экспертизы проектной документации объектов капитального строительства;</w:t>
      </w:r>
    </w:p>
    <w:p w14:paraId="1AB55FE9" w14:textId="77777777" w:rsidR="00A65FEA" w:rsidRPr="00A65FEA" w:rsidRDefault="00A65FEA" w:rsidP="00A65FEA">
      <w:pPr>
        <w:pStyle w:val="12"/>
      </w:pPr>
      <w:r w:rsidRPr="00A65FEA">
        <w:t>предоставлению разрешений на строительство, разрешений на ввод в эксплуатацию вновь построенных, реконструированных объектов;</w:t>
      </w:r>
    </w:p>
    <w:p w14:paraId="3B2D3B1F" w14:textId="77777777" w:rsidR="00A65FEA" w:rsidRPr="00A65FEA" w:rsidRDefault="00A65FEA" w:rsidP="00A65FEA">
      <w:pPr>
        <w:pStyle w:val="12"/>
      </w:pPr>
      <w:r w:rsidRPr="00A65FEA">
        <w:t>установлению публичных сервитутов;</w:t>
      </w:r>
    </w:p>
    <w:p w14:paraId="5141E70F" w14:textId="77777777" w:rsidR="00A65FEA" w:rsidRPr="00A65FEA" w:rsidRDefault="00A65FEA" w:rsidP="00A65FEA">
      <w:pPr>
        <w:pStyle w:val="12"/>
      </w:pPr>
      <w:r w:rsidRPr="00A65FEA">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6849F946" w14:textId="77777777" w:rsidR="00A65FEA" w:rsidRPr="00A65FEA" w:rsidRDefault="00A65FEA" w:rsidP="00A65FEA">
      <w:pPr>
        <w:pStyle w:val="12"/>
      </w:pPr>
      <w:r w:rsidRPr="00A65FEA">
        <w:t>предоставлению разрешений на условно разрешенный вид использования земельных участков, объектов капитального строительства;</w:t>
      </w:r>
    </w:p>
    <w:p w14:paraId="78ECCF90" w14:textId="77777777" w:rsidR="00A65FEA" w:rsidRPr="00A65FEA" w:rsidRDefault="00A65FEA" w:rsidP="00A65FEA">
      <w:pPr>
        <w:pStyle w:val="12"/>
      </w:pPr>
      <w:r w:rsidRPr="00A65FEA">
        <w:t>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14:paraId="2FE3BF0D" w14:textId="77777777" w:rsidR="00A65FEA" w:rsidRPr="00A65FEA" w:rsidRDefault="00A65FEA" w:rsidP="00A65FEA">
      <w:pPr>
        <w:pStyle w:val="12"/>
      </w:pPr>
      <w:r w:rsidRPr="00A65FEA">
        <w:t>изменению видов разрешенного использования земельных участков и (или объектов капитального строительства;</w:t>
      </w:r>
    </w:p>
    <w:p w14:paraId="4F251363" w14:textId="77777777" w:rsidR="00A65FEA" w:rsidRPr="00A65FEA" w:rsidRDefault="00A65FEA" w:rsidP="00A65FEA">
      <w:pPr>
        <w:pStyle w:val="12"/>
      </w:pPr>
      <w:r w:rsidRPr="00A65FEA">
        <w:t>обеспечению открытости и доступности для физических и юридических лиц информации о землепользовании и застройки, а также их участия в принятии решений по этим вопросам посредством публичных слушаний;</w:t>
      </w:r>
    </w:p>
    <w:p w14:paraId="5C65A99C" w14:textId="77777777" w:rsidR="00A65FEA" w:rsidRPr="00A65FEA" w:rsidRDefault="00A65FEA" w:rsidP="00A65FEA">
      <w:pPr>
        <w:pStyle w:val="12"/>
      </w:pPr>
      <w:r w:rsidRPr="00A65FEA">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4328AE0C" w14:textId="77777777" w:rsidR="00A65FEA" w:rsidRPr="00A65FEA" w:rsidRDefault="00A65FEA" w:rsidP="00A65FEA">
      <w:pPr>
        <w:pStyle w:val="11"/>
      </w:pPr>
      <w:r w:rsidRPr="00A65FEA">
        <w:t>Настоящие Правила применяются наряду с:</w:t>
      </w:r>
    </w:p>
    <w:p w14:paraId="0AA9DD2D" w14:textId="0EEF645E" w:rsidR="00A65FEA" w:rsidRDefault="00A65FEA" w:rsidP="00A65FEA">
      <w:pPr>
        <w:pStyle w:val="12"/>
      </w:pPr>
      <w:r w:rsidRPr="00A65FEA">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14:paraId="10EA2545" w14:textId="1F798DBC" w:rsidR="00A65FEA" w:rsidRDefault="00A65FEA" w:rsidP="00A65FEA">
      <w:pPr>
        <w:pStyle w:val="30"/>
      </w:pPr>
      <w:bookmarkStart w:id="11" w:name="_Toc3532190"/>
      <w:bookmarkStart w:id="12" w:name="_Toc120532018"/>
      <w:r w:rsidRPr="00A65FEA">
        <w:t>Статья 3. Градостроительные регламенты и их применение</w:t>
      </w:r>
      <w:bookmarkEnd w:id="11"/>
      <w:bookmarkEnd w:id="12"/>
    </w:p>
    <w:p w14:paraId="5DBA68CB" w14:textId="77777777" w:rsidR="00A65FEA" w:rsidRPr="00A65FEA" w:rsidRDefault="00A65FEA" w:rsidP="00D50BDC">
      <w:pPr>
        <w:pStyle w:val="11"/>
        <w:numPr>
          <w:ilvl w:val="0"/>
          <w:numId w:val="8"/>
        </w:numPr>
      </w:pPr>
      <w:r w:rsidRPr="00A65FEA">
        <w:t>Решения по землепользованию и застройке принимаются в соответствии с документами территориального планирования, включая генеральный план Раменского сельского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14:paraId="53531394" w14:textId="77777777" w:rsidR="00A65FEA" w:rsidRPr="00A65FEA" w:rsidRDefault="00A65FEA" w:rsidP="00A65FEA">
      <w:r w:rsidRPr="00A65FEA">
        <w:t>Действие градостроительных регламентов не распространяются на земельные участки:</w:t>
      </w:r>
    </w:p>
    <w:p w14:paraId="3522FAD2" w14:textId="77777777" w:rsidR="00A65FEA" w:rsidRPr="00A65FEA" w:rsidRDefault="00A65FEA" w:rsidP="00A65FEA">
      <w:pPr>
        <w:pStyle w:val="12"/>
      </w:pPr>
      <w:r w:rsidRPr="00A65FEA">
        <w:lastRenderedPageBreak/>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14:paraId="19FD0CE7" w14:textId="77777777" w:rsidR="00A65FEA" w:rsidRPr="00A65FEA" w:rsidRDefault="00A65FEA" w:rsidP="00A65FEA">
      <w:pPr>
        <w:pStyle w:val="12"/>
      </w:pPr>
      <w:r w:rsidRPr="00A65FEA">
        <w:t>в границах территорий общего пользования;</w:t>
      </w:r>
    </w:p>
    <w:p w14:paraId="1BE4BFC1" w14:textId="056F3ADA" w:rsidR="00A65FEA" w:rsidRDefault="00A65FEA" w:rsidP="00A65FEA">
      <w:pPr>
        <w:pStyle w:val="12"/>
      </w:pPr>
      <w:r w:rsidRPr="00A65FEA">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14:paraId="30F1170B" w14:textId="77777777" w:rsidR="00A65FEA" w:rsidRPr="00A65FEA" w:rsidRDefault="00A65FEA" w:rsidP="00A65FEA">
      <w:pPr>
        <w:pStyle w:val="11"/>
      </w:pPr>
      <w:r w:rsidRPr="00A65FEA">
        <w:t>На картах градостроительного зонирования в части II настоящих Правил выделены:</w:t>
      </w:r>
    </w:p>
    <w:p w14:paraId="2C0DD884" w14:textId="5A24579E" w:rsidR="00A65FEA" w:rsidRPr="00A65FEA" w:rsidRDefault="00A65FEA" w:rsidP="003F288E">
      <w:pPr>
        <w:pStyle w:val="10"/>
      </w:pPr>
      <w:commentRangeStart w:id="13"/>
      <w:r w:rsidRPr="00A65FEA">
        <w:t>территориальные зоны;</w:t>
      </w:r>
      <w:commentRangeEnd w:id="13"/>
      <w:r w:rsidR="00BD78F6">
        <w:rPr>
          <w:rStyle w:val="aff7"/>
        </w:rPr>
        <w:commentReference w:id="13"/>
      </w:r>
    </w:p>
    <w:p w14:paraId="2A37F96D" w14:textId="77777777" w:rsidR="00A65FEA" w:rsidRPr="00A65FEA" w:rsidRDefault="00A65FEA" w:rsidP="003F288E">
      <w:pPr>
        <w:pStyle w:val="10"/>
      </w:pPr>
      <w:r w:rsidRPr="00A65FEA">
        <w:t xml:space="preserve">зоны с особыми условиями использования территорий: </w:t>
      </w:r>
    </w:p>
    <w:p w14:paraId="40688A49" w14:textId="77777777" w:rsidR="00A65FEA" w:rsidRPr="00A65FEA" w:rsidRDefault="00A65FEA" w:rsidP="003F288E">
      <w:pPr>
        <w:pStyle w:val="10"/>
      </w:pPr>
      <w:r w:rsidRPr="00A65FEA">
        <w:t xml:space="preserve">санитарно-защитные зоны (СЗЗ); </w:t>
      </w:r>
    </w:p>
    <w:p w14:paraId="32F5FCF9" w14:textId="3150E872" w:rsidR="00A65FEA" w:rsidRPr="00A65FEA" w:rsidRDefault="00A65FEA" w:rsidP="003F288E">
      <w:pPr>
        <w:pStyle w:val="10"/>
      </w:pPr>
      <w:r w:rsidRPr="00A65FEA">
        <w:t>водоохранные зоны (ВЗ).</w:t>
      </w:r>
    </w:p>
    <w:p w14:paraId="21F69B06" w14:textId="01B54F83" w:rsidR="00A65FEA" w:rsidRPr="00A65FEA" w:rsidRDefault="00A65FEA" w:rsidP="003F288E">
      <w:pPr>
        <w:pStyle w:val="12"/>
      </w:pPr>
      <w:commentRangeStart w:id="14"/>
      <w:r w:rsidRPr="00A65FEA">
        <w:t>На карт</w:t>
      </w:r>
      <w:r w:rsidR="00AB1502">
        <w:t>е</w:t>
      </w:r>
      <w:r w:rsidRPr="00A65FEA">
        <w:t xml:space="preserve"> градостроительного зонирования (статья 4</w:t>
      </w:r>
      <w:r w:rsidR="00AB1502">
        <w:t>3</w:t>
      </w:r>
      <w:r w:rsidRPr="00A65FEA">
        <w:t>)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14:paraId="0CA6025C" w14:textId="1408A4C7" w:rsidR="00A65FEA" w:rsidRDefault="00A65FEA" w:rsidP="003F288E">
      <w:pPr>
        <w:pStyle w:val="12"/>
      </w:pPr>
      <w:r w:rsidRPr="00A65FEA">
        <w:t>На карте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46 настоящих Правил.</w:t>
      </w:r>
      <w:commentRangeEnd w:id="14"/>
      <w:r w:rsidR="00BD78F6">
        <w:rPr>
          <w:rStyle w:val="aff7"/>
        </w:rPr>
        <w:commentReference w:id="14"/>
      </w:r>
    </w:p>
    <w:p w14:paraId="7E666F14" w14:textId="7D8B9EE6" w:rsidR="003F288E" w:rsidRDefault="003F288E" w:rsidP="003F288E">
      <w:pPr>
        <w:pStyle w:val="11"/>
      </w:pPr>
      <w:r w:rsidRPr="003F288E">
        <w:t>К земельным участкам, иным объектам недвижимости, расположенным в пределах зон ограничений, отображенных на картах (статья 4</w:t>
      </w:r>
      <w:r w:rsidR="00BD78F6">
        <w:t>3</w:t>
      </w:r>
      <w:r w:rsidRPr="003F288E">
        <w:t>)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4</w:t>
      </w:r>
      <w:r w:rsidR="00BD78F6">
        <w:t>5</w:t>
      </w:r>
      <w:r w:rsidRPr="003F288E">
        <w:t xml:space="preserve"> настоящих Правил.</w:t>
      </w:r>
    </w:p>
    <w:p w14:paraId="5997921E" w14:textId="77777777" w:rsidR="003F288E" w:rsidRPr="003F288E" w:rsidRDefault="003F288E" w:rsidP="003F288E">
      <w:pPr>
        <w:pStyle w:val="11"/>
      </w:pPr>
      <w:r w:rsidRPr="003F288E">
        <w:t>Для каждого земельного участка, иного объекта недвижимости разрешенным считается такое использование, которое соответствует:</w:t>
      </w:r>
    </w:p>
    <w:p w14:paraId="26CD8176" w14:textId="77777777" w:rsidR="003F288E" w:rsidRPr="003F288E" w:rsidRDefault="003F288E" w:rsidP="003F288E">
      <w:pPr>
        <w:pStyle w:val="12"/>
      </w:pPr>
      <w:r w:rsidRPr="003F288E">
        <w:t>градостроительным регламентам статьи 45 настоящих Правил</w:t>
      </w:r>
    </w:p>
    <w:p w14:paraId="34EC494F" w14:textId="77777777" w:rsidR="003F288E" w:rsidRPr="003F288E" w:rsidRDefault="003F288E" w:rsidP="003F288E">
      <w:pPr>
        <w:pStyle w:val="12"/>
      </w:pPr>
      <w:r w:rsidRPr="003F288E">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14:paraId="67C53370" w14:textId="77777777" w:rsidR="003F288E" w:rsidRPr="003F288E" w:rsidRDefault="003F288E" w:rsidP="003F288E">
      <w:pPr>
        <w:pStyle w:val="12"/>
      </w:pPr>
      <w:r w:rsidRPr="003F288E">
        <w:t xml:space="preserve">иным документально зафиксированным ограничениям на использование объектов недвижимости (включая нормативные правовые акты об </w:t>
      </w:r>
      <w:r w:rsidRPr="003F288E">
        <w:lastRenderedPageBreak/>
        <w:t>установлении публичных сервитутов, договоры об установлении частных сервитутов, иные предусмотренные законодательством документы).</w:t>
      </w:r>
    </w:p>
    <w:p w14:paraId="1353446E" w14:textId="77777777" w:rsidR="003F288E" w:rsidRPr="003F288E" w:rsidRDefault="003F288E" w:rsidP="003F288E">
      <w:pPr>
        <w:pStyle w:val="11"/>
      </w:pPr>
      <w:r w:rsidRPr="003F288E">
        <w:t>Градостроительный регламент в части видов разрешенного использования недвижимости (статья 45 настоящих Правил) включает:</w:t>
      </w:r>
    </w:p>
    <w:p w14:paraId="7C74E349" w14:textId="77777777" w:rsidR="003F288E" w:rsidRPr="003F288E" w:rsidRDefault="003F288E" w:rsidP="003F288E">
      <w:pPr>
        <w:pStyle w:val="12"/>
      </w:pPr>
      <w:r w:rsidRPr="003F288E">
        <w:rPr>
          <w:rStyle w:val="af2"/>
        </w:rPr>
        <w:t>основные виды разрешенного использования</w:t>
      </w:r>
      <w:r w:rsidRPr="003F288E">
        <w:t xml:space="preserve">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14:paraId="2B40519F" w14:textId="77777777" w:rsidR="003F288E" w:rsidRPr="003F288E" w:rsidRDefault="003F288E" w:rsidP="003F288E">
      <w:pPr>
        <w:pStyle w:val="12"/>
      </w:pPr>
      <w:r w:rsidRPr="003F288E">
        <w:rPr>
          <w:rStyle w:val="af2"/>
        </w:rPr>
        <w:t>условно разрешенные виды использования</w:t>
      </w:r>
      <w:r w:rsidRPr="003F288E">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14:paraId="5D87FC07" w14:textId="77777777" w:rsidR="003F288E" w:rsidRPr="003F288E" w:rsidRDefault="003F288E" w:rsidP="003F288E">
      <w:pPr>
        <w:pStyle w:val="12"/>
      </w:pPr>
      <w:r w:rsidRPr="003F288E">
        <w:rPr>
          <w:rStyle w:val="af2"/>
        </w:rPr>
        <w:t>вспомогательные виды разрешенного использования</w:t>
      </w:r>
      <w:r w:rsidRPr="003F288E">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4DC8C62" w14:textId="77777777" w:rsidR="003F288E" w:rsidRPr="003F288E" w:rsidRDefault="003F288E" w:rsidP="003F288E">
      <w:r w:rsidRPr="003F288E">
        <w:t>Виды использования недвижимости, отсутствующие в списках статьи 45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14:paraId="5C025E65" w14:textId="77777777" w:rsidR="003F288E" w:rsidRPr="003F288E" w:rsidRDefault="003F288E" w:rsidP="003F288E">
      <w:r w:rsidRPr="003F288E">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14:paraId="3E4EAD5D" w14:textId="77777777" w:rsidR="003F288E" w:rsidRPr="003F288E" w:rsidRDefault="003F288E" w:rsidP="003F288E">
      <w:pPr>
        <w:pStyle w:val="11"/>
      </w:pPr>
      <w:r w:rsidRPr="003F288E">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6B5D97E8" w14:textId="77777777" w:rsidR="003F288E" w:rsidRPr="003F288E" w:rsidRDefault="003F288E" w:rsidP="003F288E">
      <w:r w:rsidRPr="003F288E">
        <w:t>Порядок действий по реализации указанного права устанавливается законодательством РФ, настоящими Правилами, иными нормативными правовыми актами Палехского муниципального района. Указанный порядок устанавливается к случаям, когда:</w:t>
      </w:r>
    </w:p>
    <w:p w14:paraId="0099984B" w14:textId="77777777" w:rsidR="003F288E" w:rsidRPr="003F288E" w:rsidRDefault="003F288E" w:rsidP="003F288E">
      <w:pPr>
        <w:pStyle w:val="12"/>
      </w:pPr>
      <w:r w:rsidRPr="003F288E">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14:paraId="1F743636" w14:textId="77777777" w:rsidR="003F288E" w:rsidRPr="003F288E" w:rsidRDefault="003F288E" w:rsidP="003F288E">
      <w:pPr>
        <w:pStyle w:val="12"/>
      </w:pPr>
      <w:r w:rsidRPr="003F288E">
        <w:lastRenderedPageBreak/>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Pr="003F288E">
        <w:rPr>
          <w:rStyle w:val="af2"/>
        </w:rPr>
        <w:t>управление муниципального хозяйства администрации Палехского муниципального района (далее УМХ)</w:t>
      </w:r>
      <w:r w:rsidRPr="003F288E">
        <w:t>,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Палехского муниципального района;</w:t>
      </w:r>
    </w:p>
    <w:p w14:paraId="48507B9A" w14:textId="77777777" w:rsidR="003F288E" w:rsidRPr="003F288E" w:rsidRDefault="003F288E" w:rsidP="003F288E">
      <w:pPr>
        <w:pStyle w:val="12"/>
      </w:pPr>
      <w:r w:rsidRPr="003F288E">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14:paraId="52A29AF3" w14:textId="77777777" w:rsidR="003F288E" w:rsidRPr="003F288E" w:rsidRDefault="003F288E" w:rsidP="003F288E">
      <w:pPr>
        <w:pStyle w:val="11"/>
      </w:pPr>
      <w:r w:rsidRPr="003F288E">
        <w:t>Градостроительные регламенты в части предельных параметров разрешенного строительного изменения объектов недвижимости могут включать:</w:t>
      </w:r>
    </w:p>
    <w:p w14:paraId="431F2FE6" w14:textId="77777777" w:rsidR="003F288E" w:rsidRPr="003F288E" w:rsidRDefault="003F288E" w:rsidP="003F288E">
      <w:pPr>
        <w:pStyle w:val="12"/>
      </w:pPr>
      <w:r w:rsidRPr="003F288E">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14:paraId="1E7D594F" w14:textId="77777777" w:rsidR="003F288E" w:rsidRPr="003F288E" w:rsidRDefault="003F288E" w:rsidP="003F288E">
      <w:pPr>
        <w:pStyle w:val="12"/>
      </w:pPr>
      <w:r w:rsidRPr="003F288E">
        <w:t>минимальные отступы построек от границ земельных участков, за пределами которых возводить строения запрещено;</w:t>
      </w:r>
    </w:p>
    <w:p w14:paraId="49D7DB81" w14:textId="77777777" w:rsidR="003F288E" w:rsidRPr="003F288E" w:rsidRDefault="003F288E" w:rsidP="003F288E">
      <w:pPr>
        <w:pStyle w:val="12"/>
      </w:pPr>
      <w:r w:rsidRPr="003F288E">
        <w:t>предельную (максимальную и/или минимальную) этажность (высоту) построек;</w:t>
      </w:r>
    </w:p>
    <w:p w14:paraId="790CB95A" w14:textId="77777777" w:rsidR="003F288E" w:rsidRPr="003F288E" w:rsidRDefault="003F288E" w:rsidP="003F288E">
      <w:pPr>
        <w:pStyle w:val="12"/>
      </w:pPr>
      <w:r w:rsidRPr="003F288E">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14:paraId="782FBB8F" w14:textId="77777777" w:rsidR="003F288E" w:rsidRPr="003F288E" w:rsidRDefault="003F288E" w:rsidP="003F288E">
      <w:r w:rsidRPr="003F288E">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14:paraId="5A3B658B" w14:textId="77777777" w:rsidR="003F288E" w:rsidRPr="003F288E" w:rsidRDefault="003F288E" w:rsidP="003F288E">
      <w:r w:rsidRPr="003F288E">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14:paraId="33B3646E" w14:textId="77777777" w:rsidR="003F288E" w:rsidRPr="003F288E" w:rsidRDefault="003F288E" w:rsidP="003F288E">
      <w:r w:rsidRPr="003F288E">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14:paraId="0420AF20" w14:textId="77777777" w:rsidR="003F288E" w:rsidRPr="003F288E" w:rsidRDefault="003F288E" w:rsidP="003F288E">
      <w:pPr>
        <w:pStyle w:val="11"/>
      </w:pPr>
      <w:r w:rsidRPr="003F288E">
        <w:lastRenderedPageBreak/>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1A9A016E" w14:textId="1FD7C529" w:rsidR="003F288E" w:rsidRDefault="003F288E" w:rsidP="003F288E">
      <w:r w:rsidRPr="003F288E">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14:paraId="33B38445" w14:textId="07F94B2D" w:rsidR="003F288E" w:rsidRDefault="003F288E" w:rsidP="003F288E">
      <w:pPr>
        <w:pStyle w:val="30"/>
      </w:pPr>
      <w:bookmarkStart w:id="15" w:name="_Toc3532191"/>
      <w:bookmarkStart w:id="16" w:name="_Toc120532019"/>
      <w:r w:rsidRPr="003F288E">
        <w:t>Статья 4. Открытость и доступность информации о землепользовании и застройке</w:t>
      </w:r>
      <w:bookmarkEnd w:id="15"/>
      <w:bookmarkEnd w:id="16"/>
    </w:p>
    <w:p w14:paraId="45336B88" w14:textId="77777777" w:rsidR="003F288E" w:rsidRPr="003F288E" w:rsidRDefault="003F288E" w:rsidP="00D50BDC">
      <w:pPr>
        <w:pStyle w:val="11"/>
        <w:numPr>
          <w:ilvl w:val="0"/>
          <w:numId w:val="9"/>
        </w:numPr>
      </w:pPr>
      <w:r w:rsidRPr="003F288E">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0B118AC" w14:textId="77777777" w:rsidR="003F288E" w:rsidRPr="003F288E" w:rsidRDefault="003F288E" w:rsidP="003F288E">
      <w:r w:rsidRPr="003F288E">
        <w:t>Администрация Раменского сельского поселения обеспечивает возможность ознакомления с настоящими Правилами всех желающих путем:</w:t>
      </w:r>
    </w:p>
    <w:p w14:paraId="050C5747" w14:textId="77777777" w:rsidR="003F288E" w:rsidRPr="003F288E" w:rsidRDefault="003F288E" w:rsidP="003F288E">
      <w:pPr>
        <w:pStyle w:val="12"/>
      </w:pPr>
      <w:r w:rsidRPr="003F288E">
        <w:t>публикации Правил и открытой продажи их копий;</w:t>
      </w:r>
    </w:p>
    <w:p w14:paraId="457CFBA2" w14:textId="77777777" w:rsidR="003F288E" w:rsidRPr="003F288E" w:rsidRDefault="003F288E" w:rsidP="003F288E">
      <w:pPr>
        <w:pStyle w:val="12"/>
      </w:pPr>
      <w:r w:rsidRPr="003F288E">
        <w:t>помещения Правил в сети «Интернет»;</w:t>
      </w:r>
    </w:p>
    <w:p w14:paraId="66CE6292" w14:textId="77777777" w:rsidR="003F288E" w:rsidRPr="003F288E" w:rsidRDefault="003F288E" w:rsidP="003F288E">
      <w:pPr>
        <w:pStyle w:val="12"/>
      </w:pPr>
      <w:r w:rsidRPr="003F288E">
        <w:t>создания условий для ознакомления с настоящими Правилами в полном комплекте входящих в их состав картографических и иных документов в администрации Раменского сельского поселения;</w:t>
      </w:r>
    </w:p>
    <w:p w14:paraId="16A86A63" w14:textId="73F8DF96" w:rsidR="003F288E" w:rsidRDefault="003F288E" w:rsidP="003F288E">
      <w:pPr>
        <w:pStyle w:val="12"/>
      </w:pPr>
      <w:r w:rsidRPr="003F288E">
        <w:t>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14:paraId="294B3A75" w14:textId="6E5FA60A" w:rsidR="003F288E" w:rsidRDefault="003F288E" w:rsidP="003F288E">
      <w:pPr>
        <w:pStyle w:val="20"/>
      </w:pPr>
      <w:bookmarkStart w:id="17" w:name="_Toc3532192"/>
      <w:bookmarkStart w:id="18" w:name="_Toc120532020"/>
      <w:r w:rsidRPr="003F288E">
        <w:t>Глава 2. Права использования недвижимости, возникшие до вступления в силу Правил</w:t>
      </w:r>
      <w:bookmarkEnd w:id="17"/>
      <w:bookmarkEnd w:id="18"/>
    </w:p>
    <w:p w14:paraId="1100D962" w14:textId="4E6C2A0B" w:rsidR="003F288E" w:rsidRDefault="003F288E" w:rsidP="003F288E">
      <w:pPr>
        <w:pStyle w:val="30"/>
      </w:pPr>
      <w:bookmarkStart w:id="19" w:name="_Toc3532193"/>
      <w:bookmarkStart w:id="20" w:name="_Toc120532021"/>
      <w:r w:rsidRPr="003F288E">
        <w:t>Статья 5. Общие положения, относящиеся к ранее возникшим правам</w:t>
      </w:r>
      <w:bookmarkEnd w:id="19"/>
      <w:bookmarkEnd w:id="20"/>
    </w:p>
    <w:p w14:paraId="1D8F2C78" w14:textId="502EF578" w:rsidR="003F288E" w:rsidRPr="003F288E" w:rsidRDefault="003F288E" w:rsidP="00D50BDC">
      <w:pPr>
        <w:pStyle w:val="11"/>
        <w:numPr>
          <w:ilvl w:val="0"/>
          <w:numId w:val="10"/>
        </w:numPr>
      </w:pPr>
      <w:r w:rsidRPr="003F288E">
        <w:t>Принятые до введения в действие настоящих Правил, нормативные правовые акты Палехского муниципального района по вопросам землепользования и застройки применяются в части, не противоречащей настоящим Правилам.</w:t>
      </w:r>
    </w:p>
    <w:p w14:paraId="18A9AE38" w14:textId="77777777" w:rsidR="003F288E" w:rsidRPr="003F288E" w:rsidRDefault="003F288E" w:rsidP="003F288E">
      <w:pPr>
        <w:pStyle w:val="11"/>
      </w:pPr>
      <w:r w:rsidRPr="003F288E">
        <w:t>Разрешения на строительство, реконструкцию, выданные до вступления в силу настоящих Правил являются действительными.</w:t>
      </w:r>
    </w:p>
    <w:p w14:paraId="408D5DC8" w14:textId="77777777" w:rsidR="003F288E" w:rsidRPr="003F288E" w:rsidRDefault="003F288E" w:rsidP="003F288E">
      <w:pPr>
        <w:pStyle w:val="11"/>
      </w:pPr>
      <w:r w:rsidRPr="003F288E">
        <w:lastRenderedPageBreak/>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0A53876B" w14:textId="77777777" w:rsidR="003F288E" w:rsidRPr="003F288E" w:rsidRDefault="003F288E" w:rsidP="003F288E">
      <w:pPr>
        <w:pStyle w:val="12"/>
      </w:pPr>
      <w:r w:rsidRPr="003F288E">
        <w:t>имеют вид, виды использования, которые не поименованы как разрешенные для соответствующих территориальных зон (статья 45 настоящих Правил);</w:t>
      </w:r>
    </w:p>
    <w:p w14:paraId="417ECB78" w14:textId="2E0B558B" w:rsidR="003F288E" w:rsidRPr="003F288E" w:rsidRDefault="003F288E" w:rsidP="003F288E">
      <w:pPr>
        <w:pStyle w:val="12"/>
      </w:pPr>
      <w:r w:rsidRPr="003F288E">
        <w:t>имеют вид, виды использования, которые поименованы как разрешенные для соответствующих территориальных зон (статья 45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w:t>
      </w:r>
      <w:r>
        <w:t>е</w:t>
      </w:r>
      <w:r w:rsidRPr="003F288E">
        <w:t xml:space="preserve"> 46 настоящих Правил;</w:t>
      </w:r>
    </w:p>
    <w:p w14:paraId="38508BE4" w14:textId="77777777" w:rsidR="003F288E" w:rsidRPr="003F288E" w:rsidRDefault="003F288E" w:rsidP="003F288E">
      <w:pPr>
        <w:pStyle w:val="12"/>
      </w:pPr>
      <w:r w:rsidRPr="003F288E">
        <w:t>имеют параметры меньше (площадь и линейные размеры земельных участков, отступы построек, процент застройки, коэффициент использования участка) значений, установленных статьей 45 настоящих Правил применительно к соответствующим зонам.</w:t>
      </w:r>
    </w:p>
    <w:p w14:paraId="051386BE" w14:textId="77777777" w:rsidR="003F288E" w:rsidRPr="003F288E" w:rsidRDefault="003F288E" w:rsidP="003F288E">
      <w:r w:rsidRPr="003F288E">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62D12A71" w14:textId="158CAF79" w:rsidR="003F288E" w:rsidRDefault="003F288E" w:rsidP="003F288E">
      <w:pPr>
        <w:pStyle w:val="11"/>
      </w:pPr>
      <w:r w:rsidRPr="003F288E">
        <w:t>Правовым актом главы Палехского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w:t>
      </w:r>
      <w:r w:rsidR="00B035CB">
        <w:t>3</w:t>
      </w:r>
      <w:r w:rsidRPr="003F288E">
        <w:t>)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14:paraId="08FD6408" w14:textId="00DA766D" w:rsidR="003F288E" w:rsidRPr="003F288E" w:rsidRDefault="003F288E" w:rsidP="003F288E">
      <w:pPr>
        <w:pStyle w:val="30"/>
      </w:pPr>
      <w:bookmarkStart w:id="21" w:name="_Toc3532194"/>
      <w:bookmarkStart w:id="22" w:name="_Toc120532022"/>
      <w:r w:rsidRPr="003F288E">
        <w:t>Статья 6. Использование и строительные изменения объектов недвижимости, несоответствующих Правилам</w:t>
      </w:r>
      <w:bookmarkEnd w:id="21"/>
      <w:bookmarkEnd w:id="22"/>
    </w:p>
    <w:p w14:paraId="6A2C9162" w14:textId="77777777" w:rsidR="003F288E" w:rsidRPr="003F288E" w:rsidRDefault="003F288E" w:rsidP="00D50BDC">
      <w:pPr>
        <w:pStyle w:val="11"/>
        <w:numPr>
          <w:ilvl w:val="0"/>
          <w:numId w:val="11"/>
        </w:numPr>
      </w:pPr>
      <w:r w:rsidRPr="003F288E">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4AD252D7" w14:textId="77777777" w:rsidR="003F288E" w:rsidRPr="003F288E" w:rsidRDefault="003F288E" w:rsidP="003F288E">
      <w:r w:rsidRPr="003F288E">
        <w:t>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14:paraId="01C0CDB6" w14:textId="77777777" w:rsidR="003F288E" w:rsidRPr="003F288E" w:rsidRDefault="003F288E" w:rsidP="003F288E">
      <w:pPr>
        <w:pStyle w:val="11"/>
      </w:pPr>
      <w:r w:rsidRPr="003F288E">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5CA07D28" w14:textId="77777777" w:rsidR="003F288E" w:rsidRPr="003F288E" w:rsidRDefault="003F288E" w:rsidP="003F288E">
      <w:r w:rsidRPr="003F288E">
        <w:lastRenderedPageBreak/>
        <w:t>Не допускается увеличивать площадь и строительный объем объектов недвижимости, указанных в подпунктах 1,2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14:paraId="13EE50A9" w14:textId="77777777" w:rsidR="003F288E" w:rsidRPr="003F288E" w:rsidRDefault="003F288E" w:rsidP="003F288E">
      <w:r w:rsidRPr="003F288E">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389927CE" w14:textId="3EDDA5A6" w:rsidR="003F288E" w:rsidRDefault="003F288E" w:rsidP="003F288E">
      <w:r w:rsidRPr="003F288E">
        <w:t>Несоответствующий вид использования недвижимости не может быть заменен на иной, несоответствующий вид использования.</w:t>
      </w:r>
    </w:p>
    <w:p w14:paraId="1C6F805D" w14:textId="7361FEAF" w:rsidR="00835671" w:rsidRPr="00835671" w:rsidRDefault="00835671" w:rsidP="00835671">
      <w:pPr>
        <w:pStyle w:val="20"/>
      </w:pPr>
      <w:bookmarkStart w:id="23" w:name="_Toc3532195"/>
      <w:bookmarkStart w:id="24" w:name="_Toc120532023"/>
      <w:r w:rsidRPr="00835671">
        <w:t>Глава 3. Участники отношений, возникающих по поводу</w:t>
      </w:r>
      <w:r>
        <w:t xml:space="preserve"> </w:t>
      </w:r>
      <w:r w:rsidRPr="00835671">
        <w:t>землепользования и застройки</w:t>
      </w:r>
      <w:bookmarkEnd w:id="23"/>
      <w:bookmarkEnd w:id="24"/>
    </w:p>
    <w:p w14:paraId="6DD1BAFD" w14:textId="7EAB657D" w:rsidR="00835671" w:rsidRDefault="00835671" w:rsidP="00835671">
      <w:pPr>
        <w:pStyle w:val="30"/>
      </w:pPr>
      <w:bookmarkStart w:id="25" w:name="_Toc3532196"/>
      <w:bookmarkStart w:id="26" w:name="_Toc120532024"/>
      <w:r w:rsidRPr="00835671">
        <w:t>Статья 7. Общие положения о лицах, осуществляющих землепользование и застройку, и их действия</w:t>
      </w:r>
      <w:bookmarkEnd w:id="25"/>
      <w:bookmarkEnd w:id="26"/>
    </w:p>
    <w:p w14:paraId="78EE7A1A" w14:textId="77777777" w:rsidR="00835671" w:rsidRPr="00835671" w:rsidRDefault="00835671" w:rsidP="00D50BDC">
      <w:pPr>
        <w:pStyle w:val="11"/>
        <w:numPr>
          <w:ilvl w:val="0"/>
          <w:numId w:val="12"/>
        </w:numPr>
      </w:pPr>
      <w:r w:rsidRPr="00835671">
        <w:t>В соответствии с законодательством настоящие Правила, а также принимаемые в соответствии с ними иные нормативные правовые акты Палехского муниципального района регулируют действия физических и юридических лиц, которые:</w:t>
      </w:r>
    </w:p>
    <w:p w14:paraId="6FCF2B82" w14:textId="77777777" w:rsidR="00835671" w:rsidRPr="00835671" w:rsidRDefault="00835671" w:rsidP="00835671">
      <w:pPr>
        <w:pStyle w:val="12"/>
      </w:pPr>
      <w:r w:rsidRPr="00835671">
        <w:t>участвуют в торгах (конкурсах, аукционах), подготавливаемых и проводимых администрацией Палехского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79C50200" w14:textId="77777777" w:rsidR="00835671" w:rsidRPr="00835671" w:rsidRDefault="00835671" w:rsidP="00835671">
      <w:pPr>
        <w:pStyle w:val="12"/>
      </w:pPr>
      <w:r w:rsidRPr="00835671">
        <w:t>обращаются в администрацию Палехского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14:paraId="15EAA9DF" w14:textId="77777777" w:rsidR="00835671" w:rsidRPr="00835671" w:rsidRDefault="00835671" w:rsidP="00835671">
      <w:pPr>
        <w:pStyle w:val="12"/>
      </w:pPr>
      <w:r w:rsidRPr="00835671">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6838AD4" w14:textId="553E4F89" w:rsidR="00835671" w:rsidRPr="00835671" w:rsidRDefault="00835671" w:rsidP="00835671">
      <w:pPr>
        <w:pStyle w:val="12"/>
      </w:pPr>
      <w:r w:rsidRPr="00835671">
        <w:lastRenderedPageBreak/>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выделению границ земельных участков многоквартирных домов из состава жилых кварталов, микрорайонов;</w:t>
      </w:r>
    </w:p>
    <w:p w14:paraId="5F71D768" w14:textId="77777777" w:rsidR="00835671" w:rsidRPr="00835671" w:rsidRDefault="00835671" w:rsidP="00835671">
      <w:pPr>
        <w:pStyle w:val="12"/>
      </w:pPr>
      <w:r w:rsidRPr="00835671">
        <w:t>осуществляют иные действия в области землепользования и застройки.</w:t>
      </w:r>
    </w:p>
    <w:p w14:paraId="2D619C4E" w14:textId="77777777" w:rsidR="00835671" w:rsidRPr="00835671" w:rsidRDefault="00835671" w:rsidP="00835671">
      <w:pPr>
        <w:pStyle w:val="11"/>
      </w:pPr>
      <w:r w:rsidRPr="00835671">
        <w:t>К указанным в части 1 настоящей статьи иным действиям в области землепользования и застройки могут быть отнесены, в частности:</w:t>
      </w:r>
    </w:p>
    <w:p w14:paraId="14B628EA" w14:textId="77777777" w:rsidR="00835671" w:rsidRPr="00835671" w:rsidRDefault="00835671" w:rsidP="00835671">
      <w:pPr>
        <w:pStyle w:val="12"/>
      </w:pPr>
      <w:r w:rsidRPr="00835671">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14:paraId="2B4C64E9" w14:textId="77777777" w:rsidR="00835671" w:rsidRPr="00835671" w:rsidRDefault="00835671" w:rsidP="00835671">
      <w:pPr>
        <w:pStyle w:val="12"/>
      </w:pPr>
      <w:r w:rsidRPr="00835671">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14:paraId="2CC8188F" w14:textId="77777777" w:rsidR="00835671" w:rsidRPr="00835671" w:rsidRDefault="00835671" w:rsidP="00835671">
      <w:pPr>
        <w:pStyle w:val="12"/>
      </w:pPr>
      <w:r w:rsidRPr="00835671">
        <w:t>иные действия, связанные с подготовкой и реализацией общественных или частных планов по землепользованию и застройке.</w:t>
      </w:r>
    </w:p>
    <w:p w14:paraId="1362FE98" w14:textId="77777777" w:rsidR="00835671" w:rsidRPr="00835671" w:rsidRDefault="00835671" w:rsidP="00835671">
      <w:pPr>
        <w:pStyle w:val="11"/>
      </w:pPr>
      <w:r w:rsidRPr="00835671">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14:paraId="57CDBC1F" w14:textId="77777777" w:rsidR="00835671" w:rsidRPr="00835671" w:rsidRDefault="00835671" w:rsidP="00835671">
      <w:r w:rsidRPr="00835671">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14:paraId="0AB6E63A" w14:textId="77777777" w:rsidR="00835671" w:rsidRPr="00835671" w:rsidRDefault="00835671" w:rsidP="00D50BDC">
      <w:pPr>
        <w:pStyle w:val="10"/>
        <w:numPr>
          <w:ilvl w:val="0"/>
          <w:numId w:val="13"/>
        </w:numPr>
      </w:pPr>
      <w:r w:rsidRPr="00835671">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14:paraId="25AB074E" w14:textId="77777777" w:rsidR="00835671" w:rsidRPr="00835671" w:rsidRDefault="00835671" w:rsidP="00835671">
      <w:pPr>
        <w:pStyle w:val="10"/>
      </w:pPr>
      <w:r w:rsidRPr="00835671">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14:paraId="2D43F2B6" w14:textId="77777777" w:rsidR="00835671" w:rsidRPr="00835671" w:rsidRDefault="00835671" w:rsidP="00835671">
      <w:pPr>
        <w:pStyle w:val="10"/>
      </w:pPr>
      <w:r w:rsidRPr="00835671">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22C2EC83" w14:textId="77777777" w:rsidR="00835671" w:rsidRPr="00835671" w:rsidRDefault="00835671" w:rsidP="00835671">
      <w:r w:rsidRPr="00835671">
        <w:lastRenderedPageBreak/>
        <w:t>Контроль за соблюдением указанных требований осуществляет УМХ посредством проверки землеустроительной документации.</w:t>
      </w:r>
    </w:p>
    <w:p w14:paraId="2AF82081" w14:textId="7BD584D6" w:rsidR="00835671" w:rsidRDefault="00835671" w:rsidP="00835671">
      <w:pPr>
        <w:pStyle w:val="11"/>
      </w:pPr>
      <w:r w:rsidRPr="00835671">
        <w:t>Лица, осуществляющие на территории Раменского сельского поселения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14:paraId="1CA6DF5A" w14:textId="10AB79BB" w:rsidR="00835671" w:rsidRPr="00835671" w:rsidRDefault="00835671" w:rsidP="00835671">
      <w:pPr>
        <w:pStyle w:val="30"/>
      </w:pPr>
      <w:bookmarkStart w:id="27" w:name="_Toc3532197"/>
      <w:bookmarkStart w:id="28" w:name="_Toc120532025"/>
      <w:r w:rsidRPr="00835671">
        <w:t>Статья 8. Комиссия по земельным вопросам администрации Палехского муниципального района</w:t>
      </w:r>
      <w:bookmarkEnd w:id="27"/>
      <w:bookmarkEnd w:id="28"/>
    </w:p>
    <w:p w14:paraId="62A95C00" w14:textId="77777777" w:rsidR="00835671" w:rsidRPr="00835671" w:rsidRDefault="00835671" w:rsidP="00D50BDC">
      <w:pPr>
        <w:pStyle w:val="11"/>
        <w:numPr>
          <w:ilvl w:val="0"/>
          <w:numId w:val="14"/>
        </w:numPr>
      </w:pPr>
      <w:r w:rsidRPr="00835671">
        <w:t>Комиссия по земельным вопросам (далее – Комиссия) является постоянно действующим совещательным органом при администрации Палехского муниципального района и формируется для обеспечения реализации настоящих Правил.</w:t>
      </w:r>
    </w:p>
    <w:p w14:paraId="163B629D" w14:textId="77777777" w:rsidR="00835671" w:rsidRPr="00835671" w:rsidRDefault="00835671" w:rsidP="00835671">
      <w:pPr>
        <w:pStyle w:val="11"/>
      </w:pPr>
      <w:r w:rsidRPr="00835671">
        <w:t>Комиссия формируется на основании постановления главы Палехского муниципального района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14:paraId="7F42E91D" w14:textId="77777777" w:rsidR="00835671" w:rsidRPr="00835671" w:rsidRDefault="00835671" w:rsidP="00835671">
      <w:pPr>
        <w:pStyle w:val="11"/>
      </w:pPr>
      <w:r w:rsidRPr="00835671">
        <w:t>Комиссия, кроме иных вопросов:</w:t>
      </w:r>
    </w:p>
    <w:p w14:paraId="44F5F3B2" w14:textId="77777777" w:rsidR="00835671" w:rsidRPr="00835671" w:rsidRDefault="00835671" w:rsidP="00D50BDC">
      <w:pPr>
        <w:pStyle w:val="10"/>
        <w:numPr>
          <w:ilvl w:val="0"/>
          <w:numId w:val="15"/>
        </w:numPr>
      </w:pPr>
      <w:r w:rsidRPr="00835671">
        <w:t>обеспечивает рассмотрение заявлений о внесении изменений в Правила согласно порядку, установленному главой 10 настоящих Правил;</w:t>
      </w:r>
    </w:p>
    <w:p w14:paraId="2A92DEBD" w14:textId="77777777" w:rsidR="00835671" w:rsidRPr="00835671" w:rsidRDefault="00835671" w:rsidP="00835671">
      <w:pPr>
        <w:pStyle w:val="10"/>
      </w:pPr>
      <w:r w:rsidRPr="00835671">
        <w:t>обеспечивает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14:paraId="5F77C1CA" w14:textId="4A804208" w:rsidR="00835671" w:rsidRPr="00835671" w:rsidRDefault="00835671" w:rsidP="00835671">
      <w:pPr>
        <w:pStyle w:val="10"/>
      </w:pPr>
      <w:r w:rsidRPr="00835671">
        <w:t>обеспечивает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14:paraId="10524704" w14:textId="77777777" w:rsidR="00835671" w:rsidRPr="00835671" w:rsidRDefault="00835671" w:rsidP="00835671">
      <w:pPr>
        <w:pStyle w:val="11"/>
      </w:pPr>
      <w:r w:rsidRPr="00835671">
        <w:t>Председателем Комиссии назначается первый заместитель главы администрации муниципального района.</w:t>
      </w:r>
    </w:p>
    <w:p w14:paraId="3F7B15C2" w14:textId="77777777" w:rsidR="00835671" w:rsidRPr="00835671" w:rsidRDefault="00835671" w:rsidP="00835671">
      <w:r w:rsidRPr="00835671">
        <w:t>По должности в состав Комиссии входят руководители (или заместители руководителей) структурных подразделений администрации Палехского муниципального района, обладающих полномочиями по социально-экономическому и территориальному планированию, регулированию землепользования и застройки.</w:t>
      </w:r>
    </w:p>
    <w:p w14:paraId="6FFE7AE1" w14:textId="77777777" w:rsidR="00835671" w:rsidRPr="00835671" w:rsidRDefault="00835671" w:rsidP="00835671">
      <w:r w:rsidRPr="00835671">
        <w:t>Общая численность Комиссии определяется постановлением главы Палехского муниципального района.</w:t>
      </w:r>
    </w:p>
    <w:p w14:paraId="10BD0DEA" w14:textId="77777777" w:rsidR="00835671" w:rsidRPr="00835671" w:rsidRDefault="00835671" w:rsidP="00835671">
      <w:r w:rsidRPr="00835671">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14:paraId="3FCB8D5E" w14:textId="77777777" w:rsidR="00835671" w:rsidRPr="00835671" w:rsidRDefault="00835671" w:rsidP="00835671">
      <w:r w:rsidRPr="00835671">
        <w:lastRenderedPageBreak/>
        <w:t>Секретарь Комиссии является специалистом отдела по экономике имущественным и земельным отношениям.</w:t>
      </w:r>
    </w:p>
    <w:p w14:paraId="7EFB344C" w14:textId="77777777" w:rsidR="00835671" w:rsidRPr="00835671" w:rsidRDefault="00835671" w:rsidP="00835671">
      <w:pPr>
        <w:pStyle w:val="11"/>
      </w:pPr>
      <w:r w:rsidRPr="00835671">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0612500F" w14:textId="77777777" w:rsidR="00835671" w:rsidRPr="00835671" w:rsidRDefault="00835671" w:rsidP="00835671">
      <w:pPr>
        <w:pStyle w:val="11"/>
      </w:pPr>
      <w:r w:rsidRPr="00835671">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14:paraId="0795FA16" w14:textId="1C932B18" w:rsidR="00835671" w:rsidRDefault="00835671" w:rsidP="00835671">
      <w:pPr>
        <w:pStyle w:val="11"/>
      </w:pPr>
      <w:r w:rsidRPr="00835671">
        <w:t>Общий порядок проведения публичных слушаний установлен статьей 25 настоящих Правил.</w:t>
      </w:r>
    </w:p>
    <w:p w14:paraId="5815C6C3" w14:textId="19EEA212" w:rsidR="00835671" w:rsidRPr="00835671" w:rsidRDefault="00835671" w:rsidP="00835671">
      <w:pPr>
        <w:pStyle w:val="30"/>
      </w:pPr>
      <w:bookmarkStart w:id="29" w:name="_Toc3532198"/>
      <w:bookmarkStart w:id="30" w:name="_Toc120532026"/>
      <w:r w:rsidRPr="00835671">
        <w:t>Статья 9. Органы, уполномоченные регулировать и контролировать землепользование и застройку в части обеспечения применения Правил</w:t>
      </w:r>
      <w:bookmarkEnd w:id="29"/>
      <w:bookmarkEnd w:id="30"/>
    </w:p>
    <w:p w14:paraId="66BAA6E8" w14:textId="77777777" w:rsidR="00835671" w:rsidRPr="00835671" w:rsidRDefault="00835671" w:rsidP="00D50BDC">
      <w:pPr>
        <w:pStyle w:val="11"/>
        <w:numPr>
          <w:ilvl w:val="0"/>
          <w:numId w:val="16"/>
        </w:numPr>
      </w:pPr>
      <w:r w:rsidRPr="00835671">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21A1EE98" w14:textId="77777777" w:rsidR="00835671" w:rsidRPr="00835671" w:rsidRDefault="00835671" w:rsidP="00D50BDC">
      <w:pPr>
        <w:pStyle w:val="10"/>
        <w:numPr>
          <w:ilvl w:val="0"/>
          <w:numId w:val="17"/>
        </w:numPr>
      </w:pPr>
      <w:r w:rsidRPr="00835671">
        <w:t>администрация Палехского муниципального района (уполномоченные главой структурные подразделения администрации Палехского муниципального района);</w:t>
      </w:r>
    </w:p>
    <w:p w14:paraId="5C4B0EAA" w14:textId="77777777" w:rsidR="00835671" w:rsidRPr="00835671" w:rsidRDefault="00835671" w:rsidP="00835671">
      <w:pPr>
        <w:pStyle w:val="10"/>
      </w:pPr>
      <w:r w:rsidRPr="00835671">
        <w:t>иные уполномоченные органы.</w:t>
      </w:r>
    </w:p>
    <w:p w14:paraId="467E7A9B" w14:textId="77777777" w:rsidR="00835671" w:rsidRPr="00835671" w:rsidRDefault="00835671" w:rsidP="00835671">
      <w:pPr>
        <w:pStyle w:val="11"/>
      </w:pPr>
      <w:r w:rsidRPr="00835671">
        <w:t>По вопросам применения настоящих Правил органы, уполномоченные регулировать и контролировать землепользование и застройку:</w:t>
      </w:r>
    </w:p>
    <w:p w14:paraId="7D3266E5" w14:textId="7F2F0E87" w:rsidR="00835671" w:rsidRPr="00835671" w:rsidRDefault="00835671" w:rsidP="00835671">
      <w:pPr>
        <w:pStyle w:val="12"/>
      </w:pPr>
      <w:r w:rsidRPr="00835671">
        <w:t>по запросу Комиссии предоставляют заключения по вопросам, связанным с проведением публичных слушаний;</w:t>
      </w:r>
    </w:p>
    <w:p w14:paraId="11A25030" w14:textId="77777777" w:rsidR="00835671" w:rsidRPr="00835671" w:rsidRDefault="00835671" w:rsidP="00835671">
      <w:pPr>
        <w:pStyle w:val="12"/>
      </w:pPr>
      <w:r w:rsidRPr="00835671">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14:paraId="1AEAF19E" w14:textId="77777777" w:rsidR="00835671" w:rsidRPr="00835671" w:rsidRDefault="00835671" w:rsidP="00835671">
      <w:pPr>
        <w:pStyle w:val="11"/>
      </w:pPr>
      <w:r w:rsidRPr="00835671">
        <w:t>По вопросам применения настоящих Правил в обязанности УМХ входит:</w:t>
      </w:r>
    </w:p>
    <w:p w14:paraId="42440C5F" w14:textId="77777777" w:rsidR="00835671" w:rsidRPr="00835671" w:rsidRDefault="00835671" w:rsidP="00835671">
      <w:pPr>
        <w:pStyle w:val="12"/>
      </w:pPr>
      <w:r w:rsidRPr="00835671">
        <w:t>подготовка для главы Палехского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479B6769" w14:textId="77777777" w:rsidR="00835671" w:rsidRPr="00835671" w:rsidRDefault="00835671" w:rsidP="00835671">
      <w:pPr>
        <w:pStyle w:val="12"/>
      </w:pPr>
      <w:r w:rsidRPr="00835671">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2FDB0B40" w14:textId="77777777" w:rsidR="00835671" w:rsidRPr="00835671" w:rsidRDefault="00835671" w:rsidP="00835671">
      <w:pPr>
        <w:pStyle w:val="12"/>
      </w:pPr>
      <w:r w:rsidRPr="00835671">
        <w:lastRenderedPageBreak/>
        <w:t>согласование документации по планировке территории на соответствие законодательству, настоящим Правилам;</w:t>
      </w:r>
    </w:p>
    <w:p w14:paraId="014B6381" w14:textId="72495793" w:rsidR="00835671" w:rsidRPr="00835671" w:rsidRDefault="00835671" w:rsidP="00835671">
      <w:pPr>
        <w:pStyle w:val="12"/>
      </w:pPr>
      <w:r w:rsidRPr="00835671">
        <w:t>подготовка градостроительных планов земельных участков в качестве самостоятельных документов в соответствии со статьей 22 настоящих Правил;</w:t>
      </w:r>
    </w:p>
    <w:p w14:paraId="443509C1" w14:textId="77777777" w:rsidR="00835671" w:rsidRPr="00835671" w:rsidRDefault="00835671" w:rsidP="00835671">
      <w:pPr>
        <w:pStyle w:val="12"/>
      </w:pPr>
      <w:r w:rsidRPr="00835671">
        <w:t>выдача разрешений на строительство, выдача разрешений на ввод объектов в эксплуатацию;</w:t>
      </w:r>
    </w:p>
    <w:p w14:paraId="41C40C4D" w14:textId="77777777" w:rsidR="00835671" w:rsidRPr="00835671" w:rsidRDefault="00835671" w:rsidP="00835671">
      <w:pPr>
        <w:pStyle w:val="12"/>
      </w:pPr>
      <w:r w:rsidRPr="00835671">
        <w:t>предоставление по запросу Комиссии заключений, материалов для проведения публичных слушаний, а также заключений по вопросам выдачи разрешений на отклонение от предельных параметров разрешенного использования объектов недвижимости и разрешений на условно разрешенные виды использования земельных участков и объектов капитального строительства до выдачи разрешений на строительство;</w:t>
      </w:r>
    </w:p>
    <w:p w14:paraId="1918CD74" w14:textId="77777777" w:rsidR="00835671" w:rsidRPr="00835671" w:rsidRDefault="00835671" w:rsidP="00835671">
      <w:pPr>
        <w:pStyle w:val="12"/>
      </w:pPr>
      <w:r w:rsidRPr="00835671">
        <w:t>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14:paraId="678E88B2" w14:textId="77777777" w:rsidR="00835671" w:rsidRPr="00835671" w:rsidRDefault="00835671" w:rsidP="00835671">
      <w:pPr>
        <w:pStyle w:val="12"/>
      </w:pPr>
      <w:r w:rsidRPr="00835671">
        <w:t>предоставление заинтересованным лицам информации, которая содержится в Правилах и утвержденной документации по планировке территории;</w:t>
      </w:r>
    </w:p>
    <w:p w14:paraId="621EFF49" w14:textId="77777777" w:rsidR="00835671" w:rsidRPr="00835671" w:rsidRDefault="00835671" w:rsidP="00835671">
      <w:pPr>
        <w:pStyle w:val="12"/>
      </w:pPr>
      <w:r w:rsidRPr="00835671">
        <w:t>другие обязанности, выполняемые в соответствии с законодательством и Положением об УМХ.</w:t>
      </w:r>
    </w:p>
    <w:p w14:paraId="5A347F91" w14:textId="77777777" w:rsidR="00835671" w:rsidRPr="00835671" w:rsidRDefault="00835671" w:rsidP="00835671">
      <w:pPr>
        <w:pStyle w:val="11"/>
      </w:pPr>
      <w:r w:rsidRPr="00835671">
        <w:t xml:space="preserve">Градостроительный совет при УМХ является консультативным органом при руководителе УМХ. </w:t>
      </w:r>
    </w:p>
    <w:p w14:paraId="2B0EB4AB" w14:textId="77777777" w:rsidR="00835671" w:rsidRPr="00835671" w:rsidRDefault="00835671" w:rsidP="00835671">
      <w:r w:rsidRPr="00835671">
        <w:t>Совет подготавливает рекомендации руководителю УМХ по вопросам:</w:t>
      </w:r>
    </w:p>
    <w:p w14:paraId="6E35D989" w14:textId="77777777" w:rsidR="00835671" w:rsidRPr="00835671" w:rsidRDefault="00835671" w:rsidP="00835671">
      <w:pPr>
        <w:pStyle w:val="12"/>
      </w:pPr>
      <w:r w:rsidRPr="00835671">
        <w:t>разработки и реализации градостроительной политики;</w:t>
      </w:r>
    </w:p>
    <w:p w14:paraId="22E75FAC" w14:textId="77777777" w:rsidR="00835671" w:rsidRPr="00835671" w:rsidRDefault="00835671" w:rsidP="00835671">
      <w:pPr>
        <w:pStyle w:val="12"/>
      </w:pPr>
      <w:r w:rsidRPr="00835671">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14:paraId="214E098D" w14:textId="77777777" w:rsidR="00835671" w:rsidRPr="00835671" w:rsidRDefault="00835671" w:rsidP="00835671">
      <w:pPr>
        <w:pStyle w:val="12"/>
      </w:pPr>
      <w:r w:rsidRPr="00835671">
        <w:t>внесения изменений в настоящие Правила;</w:t>
      </w:r>
    </w:p>
    <w:p w14:paraId="49D12550" w14:textId="77777777" w:rsidR="00835671" w:rsidRPr="00835671" w:rsidRDefault="00835671" w:rsidP="00835671">
      <w:pPr>
        <w:pStyle w:val="12"/>
      </w:pPr>
      <w:r w:rsidRPr="00835671">
        <w:t>размещения объектов декоративно-монументального искусства на территории общего пользования;</w:t>
      </w:r>
    </w:p>
    <w:p w14:paraId="779145A7" w14:textId="77777777" w:rsidR="00835671" w:rsidRPr="00835671" w:rsidRDefault="00835671" w:rsidP="00835671">
      <w:pPr>
        <w:pStyle w:val="12"/>
      </w:pPr>
      <w:r w:rsidRPr="00835671">
        <w:t xml:space="preserve">проведения архитектурных конкурсов для объектов, финансируемых из бюджета органа местного самоуправления; </w:t>
      </w:r>
    </w:p>
    <w:p w14:paraId="1B29FE79" w14:textId="77777777" w:rsidR="00835671" w:rsidRPr="00835671" w:rsidRDefault="00835671" w:rsidP="00835671">
      <w:pPr>
        <w:pStyle w:val="12"/>
      </w:pPr>
      <w:r w:rsidRPr="00835671">
        <w:t>иным вопросам, входящим в компетенцию руководителя УМХ.</w:t>
      </w:r>
    </w:p>
    <w:p w14:paraId="35142387" w14:textId="77777777" w:rsidR="00835671" w:rsidRPr="00835671" w:rsidRDefault="00835671" w:rsidP="00835671">
      <w:pPr>
        <w:pStyle w:val="11"/>
      </w:pPr>
      <w:r w:rsidRPr="00835671">
        <w:t>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Палехского муниципального района, входит:</w:t>
      </w:r>
    </w:p>
    <w:p w14:paraId="60A3B507" w14:textId="77777777" w:rsidR="00835671" w:rsidRPr="00835671" w:rsidRDefault="00835671" w:rsidP="00835671">
      <w:pPr>
        <w:pStyle w:val="12"/>
      </w:pPr>
      <w:r w:rsidRPr="00835671">
        <w:t>организация и координация разработки проектов планов и программ развития Раменского сельского поселения, в том числе в соответствии с настоящими Правилами;</w:t>
      </w:r>
    </w:p>
    <w:p w14:paraId="0364B639" w14:textId="77777777" w:rsidR="00835671" w:rsidRPr="00835671" w:rsidRDefault="00835671" w:rsidP="00835671">
      <w:pPr>
        <w:pStyle w:val="12"/>
      </w:pPr>
      <w:r w:rsidRPr="00835671">
        <w:lastRenderedPageBreak/>
        <w:t>внедрение инноваций по оптимальному использованию экономического, финансового и налогового потенциалов поселения;</w:t>
      </w:r>
    </w:p>
    <w:p w14:paraId="49AF52AB" w14:textId="77777777" w:rsidR="00835671" w:rsidRPr="00835671" w:rsidRDefault="00835671" w:rsidP="00835671">
      <w:pPr>
        <w:pStyle w:val="12"/>
      </w:pPr>
      <w:r w:rsidRPr="00835671">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6603392B" w14:textId="77777777" w:rsidR="00835671" w:rsidRPr="00835671" w:rsidRDefault="00835671" w:rsidP="00835671">
      <w:pPr>
        <w:pStyle w:val="12"/>
      </w:pPr>
      <w:r w:rsidRPr="00835671">
        <w:t>подготовка и обеспечение реализации экономических проектов, в том числе инновационных, направленных на социально – экономическое развитие поселения и обеспечение его жизнедеятельности;</w:t>
      </w:r>
    </w:p>
    <w:p w14:paraId="24B518AA" w14:textId="77777777" w:rsidR="00835671" w:rsidRPr="00835671" w:rsidRDefault="00835671" w:rsidP="00835671">
      <w:pPr>
        <w:pStyle w:val="12"/>
      </w:pPr>
      <w:r w:rsidRPr="00835671">
        <w:t>разработка и реализация мер, направленных на создание благоприятного инвестиционного климата, привлечение инвестиций для развития экономики Раменского сельского поселения;</w:t>
      </w:r>
    </w:p>
    <w:p w14:paraId="527FF6C4" w14:textId="77777777" w:rsidR="00835671" w:rsidRPr="00835671" w:rsidRDefault="00835671" w:rsidP="00835671">
      <w:pPr>
        <w:pStyle w:val="12"/>
      </w:pPr>
      <w:r w:rsidRPr="00835671">
        <w:t>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населенных пунктов;</w:t>
      </w:r>
    </w:p>
    <w:p w14:paraId="122AA236" w14:textId="77777777" w:rsidR="00835671" w:rsidRPr="00835671" w:rsidRDefault="00835671" w:rsidP="00835671">
      <w:pPr>
        <w:pStyle w:val="12"/>
      </w:pPr>
      <w:r w:rsidRPr="00835671">
        <w:t>разработка и обеспечение реализации муниципальных программ, строительства объектов местного значения;</w:t>
      </w:r>
    </w:p>
    <w:p w14:paraId="089D9F67" w14:textId="77777777" w:rsidR="00835671" w:rsidRPr="00835671" w:rsidRDefault="00835671" w:rsidP="00835671">
      <w:pPr>
        <w:pStyle w:val="12"/>
      </w:pPr>
      <w:r w:rsidRPr="00835671">
        <w:t>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Палехского муниципального района.</w:t>
      </w:r>
    </w:p>
    <w:p w14:paraId="21F8E539" w14:textId="77777777" w:rsidR="00835671" w:rsidRPr="00835671" w:rsidRDefault="00835671" w:rsidP="00162CF5">
      <w:pPr>
        <w:pStyle w:val="11"/>
      </w:pPr>
      <w:r w:rsidRPr="00835671">
        <w:t>По вопросам применения настоящих Правил в обязанности органа местного самоуправления, уполномоченного в области управления имуществом и земельными ресурсами, входит:</w:t>
      </w:r>
    </w:p>
    <w:p w14:paraId="647E7506" w14:textId="77777777" w:rsidR="00835671" w:rsidRPr="00835671" w:rsidRDefault="00835671" w:rsidP="00162CF5">
      <w:pPr>
        <w:pStyle w:val="12"/>
      </w:pPr>
      <w:r w:rsidRPr="00835671">
        <w:t>предоставление по запросу Комиссии по земельным вопросам заключений относительно специальных согласований, иных вопросов;</w:t>
      </w:r>
    </w:p>
    <w:p w14:paraId="625C65A8" w14:textId="77777777" w:rsidR="00835671" w:rsidRPr="00835671" w:rsidRDefault="00835671" w:rsidP="00162CF5">
      <w:pPr>
        <w:pStyle w:val="12"/>
      </w:pPr>
      <w:r w:rsidRPr="00835671">
        <w:t>участие в разработке и осуществлении поселковой земельной политики и программ земельной реформы поселения, в том числе путем внесения предложений об изменении настоящих Правил;</w:t>
      </w:r>
    </w:p>
    <w:p w14:paraId="0DB4CF40" w14:textId="76BA15FC" w:rsidR="00835671" w:rsidRPr="00835671" w:rsidRDefault="00835671" w:rsidP="00162CF5">
      <w:pPr>
        <w:pStyle w:val="12"/>
      </w:pPr>
      <w:r w:rsidRPr="00835671">
        <w:t xml:space="preserve">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в том </w:t>
      </w:r>
      <w:r w:rsidR="00162CF5" w:rsidRPr="00835671">
        <w:t>числе, посредством</w:t>
      </w:r>
      <w:r w:rsidRPr="00835671">
        <w:t xml:space="preserve"> планировки территории и сформированных из состава государственных, муниципальных земель;</w:t>
      </w:r>
    </w:p>
    <w:p w14:paraId="6C7F8F55" w14:textId="77777777" w:rsidR="00835671" w:rsidRPr="00835671" w:rsidRDefault="00835671" w:rsidP="00162CF5">
      <w:pPr>
        <w:pStyle w:val="12"/>
      </w:pPr>
      <w:r w:rsidRPr="00835671">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74AA9BD9" w14:textId="23AD4135" w:rsidR="00835671" w:rsidRPr="00835671" w:rsidRDefault="00835671" w:rsidP="00162CF5">
      <w:pPr>
        <w:pStyle w:val="12"/>
      </w:pPr>
      <w:r w:rsidRPr="00835671">
        <w:t xml:space="preserve">осуществление контроля за </w:t>
      </w:r>
      <w:r w:rsidR="00162CF5" w:rsidRPr="00835671">
        <w:t>использованием и</w:t>
      </w:r>
      <w:r w:rsidRPr="00835671">
        <w:t xml:space="preserve"> охраной земель;</w:t>
      </w:r>
    </w:p>
    <w:p w14:paraId="5029CA4B" w14:textId="77777777" w:rsidR="00835671" w:rsidRPr="00835671" w:rsidRDefault="00835671" w:rsidP="00162CF5">
      <w:pPr>
        <w:pStyle w:val="12"/>
      </w:pPr>
      <w:r w:rsidRPr="00835671">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поселковым имуществом и земельными ресурсами поселения.</w:t>
      </w:r>
    </w:p>
    <w:p w14:paraId="6E427FD3" w14:textId="77777777" w:rsidR="00835671" w:rsidRPr="00835671" w:rsidRDefault="00835671" w:rsidP="00162CF5">
      <w:pPr>
        <w:pStyle w:val="11"/>
      </w:pPr>
      <w:r w:rsidRPr="00835671">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14:paraId="082EC707" w14:textId="7490AAF6" w:rsidR="00835671" w:rsidRPr="00835671" w:rsidRDefault="00835671" w:rsidP="00162CF5">
      <w:pPr>
        <w:pStyle w:val="12"/>
      </w:pPr>
      <w:r w:rsidRPr="00835671">
        <w:lastRenderedPageBreak/>
        <w:t xml:space="preserve">подготовка проектов нормативных актов по вопросам землепользования и застройки, применения настоящих </w:t>
      </w:r>
      <w:r w:rsidR="00162CF5" w:rsidRPr="00835671">
        <w:t>Правил, предложений</w:t>
      </w:r>
      <w:r w:rsidRPr="00835671">
        <w:t xml:space="preserve"> по внесению в них изменений;</w:t>
      </w:r>
    </w:p>
    <w:p w14:paraId="05961750" w14:textId="77777777" w:rsidR="00835671" w:rsidRPr="00835671" w:rsidRDefault="00835671" w:rsidP="00162CF5">
      <w:pPr>
        <w:pStyle w:val="12"/>
      </w:pPr>
      <w:r w:rsidRPr="00835671">
        <w:t>подготовка правовых заключений на проекты федеральных законов, нормативных и иных правовых актов Ивановской области, органов местного самоуправления Палехского муниципального района по вопросам землепользования и застройки;</w:t>
      </w:r>
    </w:p>
    <w:p w14:paraId="6A08FB47" w14:textId="77777777" w:rsidR="00835671" w:rsidRPr="00835671" w:rsidRDefault="00835671" w:rsidP="00162CF5">
      <w:pPr>
        <w:pStyle w:val="12"/>
      </w:pPr>
      <w:r w:rsidRPr="00835671">
        <w:t>обеспечение правовой информацией структурных подразделений администрации Палехского муниципального района по вопросам землепользования и застройки;</w:t>
      </w:r>
    </w:p>
    <w:p w14:paraId="759CBADE" w14:textId="77777777" w:rsidR="00835671" w:rsidRPr="00835671" w:rsidRDefault="00835671" w:rsidP="00162CF5">
      <w:pPr>
        <w:pStyle w:val="12"/>
      </w:pPr>
      <w:r w:rsidRPr="00835671">
        <w:t>предоставление Комиссии заключений по вопросам ее деятельности;</w:t>
      </w:r>
    </w:p>
    <w:p w14:paraId="18B9BBF4" w14:textId="6CFB941A" w:rsidR="00835671" w:rsidRDefault="00835671" w:rsidP="00162CF5">
      <w:pPr>
        <w:pStyle w:val="12"/>
      </w:pPr>
      <w:r w:rsidRPr="00835671">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14:paraId="40F3A5BC" w14:textId="00FAA1A8" w:rsidR="00162CF5" w:rsidRPr="00162CF5" w:rsidRDefault="00162CF5" w:rsidP="00162CF5">
      <w:pPr>
        <w:pStyle w:val="20"/>
      </w:pPr>
      <w:bookmarkStart w:id="31" w:name="_Toc3532199"/>
      <w:bookmarkStart w:id="32" w:name="_Toc120532027"/>
      <w:r w:rsidRPr="00162CF5">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31"/>
      <w:bookmarkEnd w:id="32"/>
    </w:p>
    <w:p w14:paraId="5E29E96C" w14:textId="323EC969" w:rsidR="00162CF5" w:rsidRDefault="00162CF5" w:rsidP="00162CF5">
      <w:pPr>
        <w:pStyle w:val="30"/>
      </w:pPr>
      <w:bookmarkStart w:id="33" w:name="_Toc337968493"/>
      <w:bookmarkStart w:id="34" w:name="_Toc488956112"/>
      <w:bookmarkStart w:id="35" w:name="_Toc3532200"/>
      <w:bookmarkStart w:id="36" w:name="_Toc120532028"/>
      <w:bookmarkEnd w:id="33"/>
      <w:bookmarkEnd w:id="34"/>
      <w:r w:rsidRPr="00162CF5">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35"/>
      <w:bookmarkEnd w:id="36"/>
    </w:p>
    <w:p w14:paraId="76279F18" w14:textId="1CB09571" w:rsidR="005F5E8F" w:rsidRPr="005F5E8F" w:rsidRDefault="005F5E8F" w:rsidP="00D50BDC">
      <w:pPr>
        <w:pStyle w:val="11"/>
        <w:numPr>
          <w:ilvl w:val="0"/>
          <w:numId w:val="18"/>
        </w:numPr>
      </w:pPr>
      <w:r w:rsidRPr="005F5E8F">
        <w:t>Предоставление земельных участков для строительства из земель, находящихся в государственной и муниципальной собственности, осуществляется в порядке, установленном статьями 30-32 Земельного Кодекса Российской Федерации, а именно следующими способами:</w:t>
      </w:r>
    </w:p>
    <w:p w14:paraId="690F61B0" w14:textId="77777777" w:rsidR="005F5E8F" w:rsidRPr="005F5E8F" w:rsidRDefault="005F5E8F" w:rsidP="005F5E8F">
      <w:pPr>
        <w:pStyle w:val="12"/>
      </w:pPr>
      <w:r w:rsidRPr="005F5E8F">
        <w:t>без предварительного согласования мест размещения объектов;</w:t>
      </w:r>
    </w:p>
    <w:p w14:paraId="0E239474" w14:textId="77777777" w:rsidR="005F5E8F" w:rsidRPr="005F5E8F" w:rsidRDefault="005F5E8F" w:rsidP="005F5E8F">
      <w:pPr>
        <w:pStyle w:val="12"/>
      </w:pPr>
      <w:r w:rsidRPr="005F5E8F">
        <w:t>с предварительным согласованием мест размещения объектов, при котором осуществляется процедура выбора земельного участка для строительства.</w:t>
      </w:r>
    </w:p>
    <w:p w14:paraId="0602CEC1" w14:textId="77777777" w:rsidR="005F5E8F" w:rsidRPr="005F5E8F" w:rsidRDefault="005F5E8F" w:rsidP="00600141">
      <w:pPr>
        <w:pStyle w:val="11"/>
      </w:pPr>
      <w:r w:rsidRPr="005F5E8F">
        <w:t>В качестве основополагающей цели деятельности в сфере предоставления земельных участков для строительства, следует минимизировать процедуру предоставления земельных участков с предварительным согласованием мест размещения объектов.</w:t>
      </w:r>
    </w:p>
    <w:p w14:paraId="34C286D3" w14:textId="3758A71B" w:rsidR="005F5E8F" w:rsidRPr="005F5E8F" w:rsidRDefault="005F5E8F" w:rsidP="00600141">
      <w:pPr>
        <w:pStyle w:val="11"/>
      </w:pPr>
      <w:r w:rsidRPr="005F5E8F">
        <w:t xml:space="preserve">Основным способом предоставления земельных участков для строительства должна быть внедрена процедура градостроительной подготовки земельных участков без предварительного согласования мест размещения объектов посредством подготовки документации по планировке </w:t>
      </w:r>
      <w:r w:rsidR="00600141" w:rsidRPr="005F5E8F">
        <w:t>территории применительно</w:t>
      </w:r>
      <w:r w:rsidRPr="005F5E8F">
        <w:t xml:space="preserve"> ко всей территории сельского поселения.</w:t>
      </w:r>
    </w:p>
    <w:p w14:paraId="25BB15C9" w14:textId="77777777" w:rsidR="005F5E8F" w:rsidRPr="005F5E8F" w:rsidRDefault="005F5E8F" w:rsidP="00600141">
      <w:pPr>
        <w:pStyle w:val="11"/>
      </w:pPr>
      <w:r w:rsidRPr="005F5E8F">
        <w:t>Градостроительная подготовка земельных участков – действие, осуществляемое в соответствии с градостроительным законодательством, применительно к:</w:t>
      </w:r>
    </w:p>
    <w:p w14:paraId="153F7E4A" w14:textId="77777777" w:rsidR="005F5E8F" w:rsidRPr="005F5E8F" w:rsidRDefault="005F5E8F" w:rsidP="00D50BDC">
      <w:pPr>
        <w:pStyle w:val="10"/>
        <w:numPr>
          <w:ilvl w:val="0"/>
          <w:numId w:val="19"/>
        </w:numPr>
      </w:pPr>
      <w:r w:rsidRPr="005F5E8F">
        <w:t xml:space="preserve">неразделенным на земельные участки государственным и муниципальным землям, территориям посредством подготовки документации по </w:t>
      </w:r>
      <w:r w:rsidRPr="005F5E8F">
        <w:lastRenderedPageBreak/>
        <w:t>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3FDC8E30" w14:textId="77777777" w:rsidR="005F5E8F" w:rsidRPr="005F5E8F" w:rsidRDefault="005F5E8F" w:rsidP="00600141">
      <w:pPr>
        <w:pStyle w:val="10"/>
      </w:pPr>
      <w:r w:rsidRPr="005F5E8F">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0B478ED9" w14:textId="77777777" w:rsidR="005F5E8F" w:rsidRPr="005F5E8F" w:rsidRDefault="005F5E8F" w:rsidP="00600141">
      <w:pPr>
        <w:pStyle w:val="11"/>
      </w:pPr>
      <w:r w:rsidRPr="005F5E8F">
        <w:t>Приобретение физическими, юридическими лицами прав на земельные участки осуществляется в соответствии с нормами:</w:t>
      </w:r>
    </w:p>
    <w:p w14:paraId="533FD247" w14:textId="77777777" w:rsidR="005F5E8F" w:rsidRPr="005F5E8F" w:rsidRDefault="005F5E8F" w:rsidP="00600141">
      <w:pPr>
        <w:pStyle w:val="12"/>
      </w:pPr>
      <w:r w:rsidRPr="005F5E8F">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14:paraId="5272D784" w14:textId="77777777" w:rsidR="005F5E8F" w:rsidRPr="005F5E8F" w:rsidRDefault="005F5E8F" w:rsidP="00600141">
      <w:pPr>
        <w:pStyle w:val="12"/>
      </w:pPr>
      <w:r w:rsidRPr="005F5E8F">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14:paraId="1AC2C81C" w14:textId="77777777" w:rsidR="005F5E8F" w:rsidRPr="005F5E8F" w:rsidRDefault="005F5E8F" w:rsidP="00600141">
      <w:pPr>
        <w:pStyle w:val="11"/>
      </w:pPr>
      <w:r w:rsidRPr="005F5E8F">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соответствии с настоящими Правилами иными нормативными правовыми актами органов Палехского муниципального района.</w:t>
      </w:r>
    </w:p>
    <w:p w14:paraId="3D8395E4" w14:textId="77777777" w:rsidR="005F5E8F" w:rsidRPr="005F5E8F" w:rsidRDefault="005F5E8F" w:rsidP="00600141">
      <w:pPr>
        <w:pStyle w:val="11"/>
      </w:pPr>
      <w:r w:rsidRPr="005F5E8F">
        <w:t>До разграничения государственной собственности на землю, органы местного самоуправления Палехского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Раменского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14:paraId="7C1A1CBF" w14:textId="77777777" w:rsidR="005F5E8F" w:rsidRPr="005F5E8F" w:rsidRDefault="005F5E8F" w:rsidP="005F5E8F">
      <w:r w:rsidRPr="005F5E8F">
        <w:t>После разграничения государственной собственности на землю органы местного самоуправления Палехского муниципального района распоряжаются исключительно земельными участками, находящимися в муниципальной собственности.</w:t>
      </w:r>
    </w:p>
    <w:p w14:paraId="10CDD230" w14:textId="77777777" w:rsidR="005F5E8F" w:rsidRPr="005F5E8F" w:rsidRDefault="005F5E8F" w:rsidP="005F5E8F">
      <w:r w:rsidRPr="005F5E8F">
        <w:lastRenderedPageBreak/>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14:paraId="43052639" w14:textId="77777777" w:rsidR="005F5E8F" w:rsidRPr="005F5E8F" w:rsidRDefault="005F5E8F" w:rsidP="005F5E8F">
      <w:r w:rsidRPr="005F5E8F">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14:paraId="379827AF" w14:textId="77777777" w:rsidR="005F5E8F" w:rsidRPr="005F5E8F" w:rsidRDefault="005F5E8F" w:rsidP="00600141">
      <w:pPr>
        <w:pStyle w:val="11"/>
      </w:pPr>
      <w:r w:rsidRPr="005F5E8F">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14:paraId="63372948" w14:textId="77777777" w:rsidR="005F5E8F" w:rsidRPr="005F5E8F" w:rsidRDefault="005F5E8F" w:rsidP="005F5E8F">
      <w:r w:rsidRPr="005F5E8F">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14:paraId="56379EA6" w14:textId="77777777" w:rsidR="005F5E8F" w:rsidRPr="005F5E8F" w:rsidRDefault="005F5E8F" w:rsidP="00600141">
      <w:pPr>
        <w:pStyle w:val="11"/>
      </w:pPr>
      <w:r w:rsidRPr="005F5E8F">
        <w:t>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2ECE2AEF" w14:textId="77777777" w:rsidR="005F5E8F" w:rsidRPr="005F5E8F" w:rsidRDefault="005F5E8F" w:rsidP="00600141">
      <w:pPr>
        <w:pStyle w:val="11"/>
      </w:pPr>
      <w:r w:rsidRPr="005F5E8F">
        <w:t>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14:paraId="3651EA7E" w14:textId="2DC5D2B2" w:rsidR="005F5E8F" w:rsidRPr="005F5E8F" w:rsidRDefault="005F5E8F" w:rsidP="00D50BDC">
      <w:pPr>
        <w:pStyle w:val="10"/>
        <w:numPr>
          <w:ilvl w:val="0"/>
          <w:numId w:val="20"/>
        </w:numPr>
      </w:pPr>
      <w:r w:rsidRPr="005F5E8F">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зон действия публичных сервитутов);</w:t>
      </w:r>
    </w:p>
    <w:p w14:paraId="7F9DAB2D" w14:textId="1930C771" w:rsidR="005F5E8F" w:rsidRPr="005F5E8F" w:rsidRDefault="005F5E8F" w:rsidP="00600141">
      <w:pPr>
        <w:pStyle w:val="10"/>
      </w:pPr>
      <w:r w:rsidRPr="005F5E8F">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Раменского сельского поселения;</w:t>
      </w:r>
    </w:p>
    <w:p w14:paraId="5EBCE185" w14:textId="03E63102" w:rsidR="005F5E8F" w:rsidRPr="005F5E8F" w:rsidRDefault="005F5E8F" w:rsidP="00600141">
      <w:pPr>
        <w:pStyle w:val="10"/>
      </w:pPr>
      <w:r w:rsidRPr="005F5E8F">
        <w:t xml:space="preserve">посредством действий, выполненных в процессе планировки территории, определены технические условия подключения к внеплощадочным сетям </w:t>
      </w:r>
      <w:r w:rsidRPr="005F5E8F">
        <w:lastRenderedPageBreak/>
        <w:t>инженерно</w:t>
      </w:r>
      <w:r w:rsidR="00600141">
        <w:t>-</w:t>
      </w:r>
      <w:r w:rsidRPr="005F5E8F">
        <w:t xml:space="preserve">технического обеспечения (по водоотведению, водо-, тепло-, электроснабжению) </w:t>
      </w:r>
      <w:r w:rsidR="00600141" w:rsidRPr="005F5E8F">
        <w:t>в случае</w:t>
      </w:r>
      <w:r w:rsidRPr="005F5E8F">
        <w:t>, когда использование соответствующего земельного участка невозможно без обеспечения такого подключения;</w:t>
      </w:r>
    </w:p>
    <w:p w14:paraId="0F24950B" w14:textId="1D0E7264" w:rsidR="005F5E8F" w:rsidRPr="005F5E8F" w:rsidRDefault="005F5E8F" w:rsidP="00600141">
      <w:pPr>
        <w:pStyle w:val="10"/>
      </w:pPr>
      <w:r w:rsidRPr="005F5E8F">
        <w:t>установлены границы земельного участка на местности.</w:t>
      </w:r>
    </w:p>
    <w:p w14:paraId="097685CA" w14:textId="77777777" w:rsidR="005F5E8F" w:rsidRPr="005F5E8F" w:rsidRDefault="005F5E8F" w:rsidP="00600141">
      <w:pPr>
        <w:pStyle w:val="11"/>
      </w:pPr>
      <w:r w:rsidRPr="005F5E8F">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22F7521A" w14:textId="054ADC7A" w:rsidR="005F5E8F" w:rsidRPr="005F5E8F" w:rsidRDefault="005F5E8F" w:rsidP="00600141">
      <w:pPr>
        <w:pStyle w:val="12"/>
      </w:pPr>
      <w:r w:rsidRPr="005F5E8F">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w:t>
      </w:r>
      <w:r w:rsidR="00600141">
        <w:t>-</w:t>
      </w:r>
      <w:r w:rsidRPr="005F5E8F">
        <w:t xml:space="preserve"> технического обеспечения – в случаях, когда строительство, </w:t>
      </w:r>
      <w:r w:rsidR="00600141" w:rsidRPr="005F5E8F">
        <w:t>реконструкция объектов</w:t>
      </w:r>
      <w:r w:rsidRPr="005F5E8F">
        <w:t xml:space="preserve"> и их эксплуатация не могут быть обеспечены без такого подключения;</w:t>
      </w:r>
    </w:p>
    <w:p w14:paraId="0515805F" w14:textId="6D2D1BC5" w:rsidR="005F5E8F" w:rsidRPr="005F5E8F" w:rsidRDefault="005F5E8F" w:rsidP="00600141">
      <w:pPr>
        <w:pStyle w:val="12"/>
      </w:pPr>
      <w:r w:rsidRPr="005F5E8F">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Палехского муниципального района.</w:t>
      </w:r>
    </w:p>
    <w:p w14:paraId="24EA7695" w14:textId="77777777" w:rsidR="005F5E8F" w:rsidRPr="005F5E8F" w:rsidRDefault="005F5E8F" w:rsidP="005F5E8F">
      <w:r w:rsidRPr="005F5E8F">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Палехского муниципального района в установленном в соответствии с земельным законодательством порядке.</w:t>
      </w:r>
    </w:p>
    <w:p w14:paraId="51D40333" w14:textId="77777777" w:rsidR="005F5E8F" w:rsidRPr="005F5E8F" w:rsidRDefault="005F5E8F" w:rsidP="00600141">
      <w:pPr>
        <w:pStyle w:val="11"/>
      </w:pPr>
      <w:r w:rsidRPr="005F5E8F">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4D8BA9E5" w14:textId="77777777" w:rsidR="005F5E8F" w:rsidRPr="005F5E8F" w:rsidRDefault="005F5E8F" w:rsidP="00D50BDC">
      <w:pPr>
        <w:pStyle w:val="10"/>
        <w:numPr>
          <w:ilvl w:val="0"/>
          <w:numId w:val="21"/>
        </w:numPr>
      </w:pPr>
      <w:r w:rsidRPr="005F5E8F">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Палехского муниципального района;</w:t>
      </w:r>
    </w:p>
    <w:p w14:paraId="0201A564" w14:textId="77777777" w:rsidR="005F5E8F" w:rsidRPr="005F5E8F" w:rsidRDefault="005F5E8F" w:rsidP="00600141">
      <w:pPr>
        <w:pStyle w:val="10"/>
      </w:pPr>
      <w:r w:rsidRPr="005F5E8F">
        <w:t>формирование земельных участков посредством землеустроительных работ, осуществляемых в соответствии с земельным законодательством.</w:t>
      </w:r>
    </w:p>
    <w:p w14:paraId="14328FB9" w14:textId="31DD55C4" w:rsidR="005F5E8F" w:rsidRPr="005F5E8F" w:rsidRDefault="005F5E8F" w:rsidP="00600141">
      <w:pPr>
        <w:pStyle w:val="11"/>
      </w:pPr>
      <w:r w:rsidRPr="005F5E8F">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w:t>
      </w:r>
      <w:r w:rsidR="00600141">
        <w:t>-</w:t>
      </w:r>
      <w:r w:rsidRPr="005F5E8F">
        <w:t>технического обеспечения (в случаях, когда необходимо обеспечить такое подключение).</w:t>
      </w:r>
    </w:p>
    <w:p w14:paraId="72C06DFE" w14:textId="77777777" w:rsidR="005F5E8F" w:rsidRPr="005F5E8F" w:rsidRDefault="005F5E8F" w:rsidP="005F5E8F">
      <w:r w:rsidRPr="005F5E8F">
        <w:lastRenderedPageBreak/>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со статьями 21, 22 настоящих Правил.</w:t>
      </w:r>
    </w:p>
    <w:p w14:paraId="5B48AC8C" w14:textId="77777777" w:rsidR="005F5E8F" w:rsidRPr="005F5E8F" w:rsidRDefault="005F5E8F" w:rsidP="005F5E8F">
      <w:r w:rsidRPr="005F5E8F">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14:paraId="0E1059B1" w14:textId="77777777" w:rsidR="005F5E8F" w:rsidRPr="005F5E8F" w:rsidRDefault="005F5E8F" w:rsidP="005F5E8F">
      <w:r w:rsidRPr="005F5E8F">
        <w:t>Утвержденный главой администрации Палехского муниципального района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14:paraId="244DA52F" w14:textId="77777777" w:rsidR="005F5E8F" w:rsidRPr="005F5E8F" w:rsidRDefault="005F5E8F" w:rsidP="005F5E8F">
      <w:r w:rsidRPr="005F5E8F">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Палехского муниципального района.</w:t>
      </w:r>
    </w:p>
    <w:p w14:paraId="51C6B34C" w14:textId="77777777" w:rsidR="005F5E8F" w:rsidRPr="005F5E8F" w:rsidRDefault="005F5E8F" w:rsidP="005F5E8F">
      <w:r w:rsidRPr="005F5E8F">
        <w:t>Утвержденные главой администрации Палехского муниципального района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14:paraId="4ED93F6D" w14:textId="0CA338E0" w:rsidR="005F5E8F" w:rsidRPr="005F5E8F" w:rsidRDefault="005F5E8F" w:rsidP="005F5E8F">
      <w:r w:rsidRPr="005F5E8F">
        <w:t>Порядок подготовки и предоставления технических условий подключения к внеплощадочным сетям инженерно</w:t>
      </w:r>
      <w:r w:rsidR="00600141">
        <w:t>-</w:t>
      </w:r>
      <w:r w:rsidRPr="005F5E8F">
        <w:t>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Палехского муниципального района.</w:t>
      </w:r>
    </w:p>
    <w:p w14:paraId="7F632A1C" w14:textId="77777777" w:rsidR="005F5E8F" w:rsidRPr="005F5E8F" w:rsidRDefault="005F5E8F" w:rsidP="00600141">
      <w:pPr>
        <w:pStyle w:val="11"/>
      </w:pPr>
      <w:r w:rsidRPr="005F5E8F">
        <w:t>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14:paraId="1A537B7F" w14:textId="77777777" w:rsidR="005F5E8F" w:rsidRPr="005F5E8F" w:rsidRDefault="005F5E8F" w:rsidP="00600141">
      <w:pPr>
        <w:pStyle w:val="11"/>
      </w:pPr>
      <w:r w:rsidRPr="005F5E8F">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14:paraId="0FB56C6A" w14:textId="44EF8F7B" w:rsidR="005F5E8F" w:rsidRPr="005F5E8F" w:rsidRDefault="005F5E8F" w:rsidP="00D50BDC">
      <w:pPr>
        <w:pStyle w:val="10"/>
        <w:numPr>
          <w:ilvl w:val="0"/>
          <w:numId w:val="22"/>
        </w:numPr>
      </w:pPr>
      <w:r w:rsidRPr="005F5E8F">
        <w:t>администрации Палехского муниципального района либо администрации Раменского сельского поселения;</w:t>
      </w:r>
    </w:p>
    <w:p w14:paraId="3E0CD79B" w14:textId="35603621" w:rsidR="005F5E8F" w:rsidRPr="005F5E8F" w:rsidRDefault="005F5E8F" w:rsidP="00600141">
      <w:pPr>
        <w:pStyle w:val="10"/>
      </w:pPr>
      <w:r w:rsidRPr="005F5E8F">
        <w:t>физических и юридических лиц.</w:t>
      </w:r>
    </w:p>
    <w:p w14:paraId="0DB81886" w14:textId="2B96B3B8" w:rsidR="005F5E8F" w:rsidRDefault="005F5E8F" w:rsidP="005F5E8F">
      <w:r w:rsidRPr="005F5E8F">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компенсируются понесенные затраты на такую </w:t>
      </w:r>
      <w:r w:rsidRPr="005F5E8F">
        <w:lastRenderedPageBreak/>
        <w:t xml:space="preserve">подготовку из средств, предоставленных администрации Палехского муниципального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14:paraId="7DD13ADA" w14:textId="684E0166" w:rsidR="00600141" w:rsidRPr="00600141" w:rsidRDefault="00600141" w:rsidP="00600141">
      <w:pPr>
        <w:pStyle w:val="30"/>
      </w:pPr>
      <w:bookmarkStart w:id="37" w:name="_Toc3532201"/>
      <w:bookmarkStart w:id="38" w:name="_Toc120532029"/>
      <w:r w:rsidRPr="00600141">
        <w:t>Статья 11. Виды процедур градостроительной подготовки земельных участков из состава государственных и муниципальных земель</w:t>
      </w:r>
      <w:bookmarkEnd w:id="37"/>
      <w:bookmarkEnd w:id="38"/>
    </w:p>
    <w:p w14:paraId="0B1083BB" w14:textId="77777777" w:rsidR="00600141" w:rsidRPr="00600141" w:rsidRDefault="00600141" w:rsidP="00D50BDC">
      <w:pPr>
        <w:pStyle w:val="11"/>
        <w:numPr>
          <w:ilvl w:val="0"/>
          <w:numId w:val="23"/>
        </w:numPr>
      </w:pPr>
      <w:r w:rsidRPr="00600141">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Палехского муниципального района применительно к случаям:</w:t>
      </w:r>
    </w:p>
    <w:p w14:paraId="139A476C" w14:textId="77777777" w:rsidR="00600141" w:rsidRPr="00600141" w:rsidRDefault="00600141" w:rsidP="00D50BDC">
      <w:pPr>
        <w:pStyle w:val="10"/>
        <w:numPr>
          <w:ilvl w:val="0"/>
          <w:numId w:val="24"/>
        </w:numPr>
      </w:pPr>
      <w:r w:rsidRPr="00600141">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Раменского сельского поселения – в порядке, определенном статьями 12, 13 настоящих Правил;</w:t>
      </w:r>
    </w:p>
    <w:p w14:paraId="20B2AD56" w14:textId="77777777" w:rsidR="00600141" w:rsidRPr="00600141" w:rsidRDefault="00600141" w:rsidP="00600141">
      <w:pPr>
        <w:pStyle w:val="10"/>
      </w:pPr>
      <w:r w:rsidRPr="00600141">
        <w:t>градостроительной подготовки земельных участков на застроенных территориях, обремененных правами третьих лиц:</w:t>
      </w:r>
    </w:p>
    <w:p w14:paraId="01B09171" w14:textId="61FFA695" w:rsidR="00600141" w:rsidRPr="00600141" w:rsidRDefault="00600141" w:rsidP="00600141">
      <w:pPr>
        <w:pStyle w:val="12"/>
        <w:numPr>
          <w:ilvl w:val="1"/>
          <w:numId w:val="3"/>
        </w:numPr>
      </w:pPr>
      <w:r w:rsidRPr="00600141">
        <w:t>для осуществления реконструкции по инициативе собственников объектов недвижимости, заявителей, администрации Раменского сельского поселения - в порядке, определенном статьями 14, 15 настоящих Правил;</w:t>
      </w:r>
    </w:p>
    <w:p w14:paraId="6DC83D51" w14:textId="27A68A81" w:rsidR="00600141" w:rsidRPr="00600141" w:rsidRDefault="00600141" w:rsidP="00600141">
      <w:pPr>
        <w:pStyle w:val="12"/>
        <w:numPr>
          <w:ilvl w:val="1"/>
          <w:numId w:val="3"/>
        </w:numPr>
      </w:pPr>
      <w:r w:rsidRPr="00600141">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Раменского сельского поселения – в порядке, определенном статьей 18 настоящих Правил.</w:t>
      </w:r>
    </w:p>
    <w:p w14:paraId="35E53F25" w14:textId="77777777" w:rsidR="00600141" w:rsidRPr="00600141" w:rsidRDefault="00600141" w:rsidP="00600141">
      <w:pPr>
        <w:pStyle w:val="10"/>
      </w:pPr>
      <w:r w:rsidRPr="00600141">
        <w:t>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Раменского сельского поселения – в порядке, определенном статьями 16, 17 настоящих Правил.</w:t>
      </w:r>
    </w:p>
    <w:p w14:paraId="36B43C71" w14:textId="59D019B0" w:rsidR="00600141" w:rsidRDefault="00600141" w:rsidP="00600141">
      <w:pPr>
        <w:pStyle w:val="10"/>
      </w:pPr>
      <w:r w:rsidRPr="00600141">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14:paraId="6F0641BA" w14:textId="01063281" w:rsidR="00600141" w:rsidRPr="00600141" w:rsidRDefault="00600141" w:rsidP="00600141">
      <w:pPr>
        <w:pStyle w:val="30"/>
      </w:pPr>
      <w:bookmarkStart w:id="39" w:name="_Toc120532030"/>
      <w:r w:rsidRPr="00600141">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39"/>
    </w:p>
    <w:p w14:paraId="1C1ACDDE" w14:textId="77777777" w:rsidR="00600141" w:rsidRPr="00600141" w:rsidRDefault="00600141" w:rsidP="00D50BDC">
      <w:pPr>
        <w:pStyle w:val="11"/>
        <w:numPr>
          <w:ilvl w:val="0"/>
          <w:numId w:val="25"/>
        </w:numPr>
      </w:pPr>
      <w:r w:rsidRPr="00600141">
        <w:t xml:space="preserve">Лица, заинтересованные в проведении за их счет работ по выявлению в существующей застройке и градостроительной подготовке земельных участков, </w:t>
      </w:r>
      <w:r w:rsidRPr="00600141">
        <w:lastRenderedPageBreak/>
        <w:t>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Палехского муниципального района с соответствующим заявлением.</w:t>
      </w:r>
    </w:p>
    <w:p w14:paraId="4B5885A7" w14:textId="77777777" w:rsidR="00600141" w:rsidRPr="00600141" w:rsidRDefault="00600141" w:rsidP="00600141">
      <w:r w:rsidRPr="00600141">
        <w:t>Заявление составляется в произвольной форме, если иное не установлено правовым актом администрации Палехского муниципального района.</w:t>
      </w:r>
    </w:p>
    <w:p w14:paraId="1E0C46DD" w14:textId="77777777" w:rsidR="00600141" w:rsidRPr="00600141" w:rsidRDefault="00600141" w:rsidP="00600141">
      <w:r w:rsidRPr="00600141">
        <w:t>В прилагаемых к заявлению материалах:</w:t>
      </w:r>
    </w:p>
    <w:p w14:paraId="5807550A" w14:textId="4FAE26FD" w:rsidR="00600141" w:rsidRPr="00600141" w:rsidRDefault="00600141" w:rsidP="00600141">
      <w:pPr>
        <w:pStyle w:val="12"/>
      </w:pPr>
      <w:r w:rsidRPr="00600141">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14:paraId="2C5648C9" w14:textId="671A9425" w:rsidR="00600141" w:rsidRPr="00600141" w:rsidRDefault="00600141" w:rsidP="00600141">
      <w:pPr>
        <w:pStyle w:val="12"/>
      </w:pPr>
      <w:r w:rsidRPr="00600141">
        <w:t>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14:paraId="05330CEE" w14:textId="01B2404A" w:rsidR="00600141" w:rsidRPr="00600141" w:rsidRDefault="00600141" w:rsidP="00600141">
      <w:pPr>
        <w:pStyle w:val="12"/>
      </w:pPr>
      <w:r w:rsidRPr="00600141">
        <w:t>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Палехского муниципального района проекта градостроительного плана земельного участка, разработку которого на основании представленной УМХ исходной информации готов обеспечить заявитель в составе документации по планировке территории.</w:t>
      </w:r>
    </w:p>
    <w:p w14:paraId="1283CBFF" w14:textId="77777777" w:rsidR="00600141" w:rsidRPr="00600141" w:rsidRDefault="00600141" w:rsidP="00600141">
      <w:pPr>
        <w:pStyle w:val="11"/>
      </w:pPr>
      <w:r w:rsidRPr="00600141">
        <w:t>Заявление регистрируется в день его поступления и УМХ подготавливает и направляет заявителю заключение, которое должно содержать:</w:t>
      </w:r>
    </w:p>
    <w:p w14:paraId="6535BEB1" w14:textId="77777777" w:rsidR="00600141" w:rsidRPr="00600141" w:rsidRDefault="00600141" w:rsidP="00D50BDC">
      <w:pPr>
        <w:pStyle w:val="10"/>
        <w:numPr>
          <w:ilvl w:val="0"/>
          <w:numId w:val="26"/>
        </w:numPr>
      </w:pPr>
      <w:r w:rsidRPr="00600141">
        <w:t>мотивированное определение возможности или невозможности выделения запрашиваемого земельного участка;</w:t>
      </w:r>
    </w:p>
    <w:p w14:paraId="59E169F6" w14:textId="77777777" w:rsidR="00600141" w:rsidRPr="00600141" w:rsidRDefault="00600141" w:rsidP="00600141">
      <w:pPr>
        <w:pStyle w:val="10"/>
      </w:pPr>
      <w:r w:rsidRPr="00600141">
        <w:t>в случае возможности выделения запрашиваемого земельного участка:</w:t>
      </w:r>
    </w:p>
    <w:p w14:paraId="37AADE28" w14:textId="5481DB3D" w:rsidR="00600141" w:rsidRPr="00DB42A3" w:rsidRDefault="00600141" w:rsidP="00600141">
      <w:pPr>
        <w:pStyle w:val="12"/>
        <w:numPr>
          <w:ilvl w:val="1"/>
          <w:numId w:val="3"/>
        </w:numPr>
      </w:pPr>
      <w:r w:rsidRPr="00DB42A3">
        <w:t>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14:paraId="31196B91" w14:textId="14C49026" w:rsidR="00600141" w:rsidRPr="00DB42A3" w:rsidRDefault="00600141" w:rsidP="00600141">
      <w:pPr>
        <w:pStyle w:val="12"/>
        <w:numPr>
          <w:ilvl w:val="1"/>
          <w:numId w:val="3"/>
        </w:numPr>
      </w:pPr>
      <w:r w:rsidRPr="00DB42A3">
        <w:t>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14:paraId="374054A5" w14:textId="77777777" w:rsidR="00600141" w:rsidRPr="00600141" w:rsidRDefault="00600141" w:rsidP="00600141">
      <w:r w:rsidRPr="00600141">
        <w:t xml:space="preserve">В заключении должно содержаться также указание о том, что риски недостижения результата – получение свободного от прав третьих лиц, </w:t>
      </w:r>
      <w:r w:rsidRPr="00600141">
        <w:lastRenderedPageBreak/>
        <w:t>сформированного и подготовленного для предоставления земельного участка, лежат на стороне заявителя.</w:t>
      </w:r>
    </w:p>
    <w:p w14:paraId="39FC15E8" w14:textId="77777777" w:rsidR="00600141" w:rsidRPr="00600141" w:rsidRDefault="00600141" w:rsidP="00600141">
      <w:pPr>
        <w:pStyle w:val="11"/>
      </w:pPr>
      <w:r w:rsidRPr="00600141">
        <w:t>Заявитель может обеспечить подготовку исходной документации, указанной в части 2 настоящей статьи, путем:</w:t>
      </w:r>
    </w:p>
    <w:p w14:paraId="16E14890" w14:textId="53DAC53D" w:rsidR="00600141" w:rsidRPr="00600141" w:rsidRDefault="00600141" w:rsidP="00600141">
      <w:pPr>
        <w:pStyle w:val="12"/>
      </w:pPr>
      <w:r w:rsidRPr="00600141">
        <w:t>самостоятельных действий, если законодательством не определено иное;</w:t>
      </w:r>
    </w:p>
    <w:p w14:paraId="5BA989A3" w14:textId="0ACDA149" w:rsidR="00600141" w:rsidRPr="00600141" w:rsidRDefault="00600141" w:rsidP="00600141">
      <w:pPr>
        <w:pStyle w:val="12"/>
      </w:pPr>
      <w:r w:rsidRPr="00600141">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14:paraId="12121D71" w14:textId="77777777" w:rsidR="00600141" w:rsidRPr="00600141" w:rsidRDefault="00600141" w:rsidP="00600141">
      <w:r w:rsidRPr="00600141">
        <w:t>По результатам работ по подготовке исходной информации, подрядчик (подрядчики) предоставляет (предоставляют) заявителю (заказчику):</w:t>
      </w:r>
    </w:p>
    <w:p w14:paraId="5C0028C1" w14:textId="77777777" w:rsidR="00600141" w:rsidRPr="00600141" w:rsidRDefault="00600141" w:rsidP="00D50BDC">
      <w:pPr>
        <w:pStyle w:val="10"/>
        <w:numPr>
          <w:ilvl w:val="0"/>
          <w:numId w:val="27"/>
        </w:numPr>
      </w:pPr>
      <w:r w:rsidRPr="00600141">
        <w:t>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или ином масштабе, определенном УМХ;</w:t>
      </w:r>
    </w:p>
    <w:p w14:paraId="0D285081" w14:textId="77777777" w:rsidR="00600141" w:rsidRPr="00600141" w:rsidRDefault="00600141" w:rsidP="00600141">
      <w:pPr>
        <w:pStyle w:val="10"/>
      </w:pPr>
      <w:r w:rsidRPr="00600141">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14:paraId="5EA516EA" w14:textId="2493AA3A" w:rsidR="00600141" w:rsidRPr="00600141" w:rsidRDefault="00600141" w:rsidP="00600141">
      <w:pPr>
        <w:pStyle w:val="10"/>
      </w:pPr>
      <w:r w:rsidRPr="00600141">
        <w:t>отраженную на топографической подоснове информацию о наличии, характеристиках и перспективах развития сетей и объектов инженерно</w:t>
      </w:r>
      <w:r>
        <w:t>-</w:t>
      </w:r>
      <w:r w:rsidRPr="00600141">
        <w:t>технического обеспечения, полученную подрядчиком от организаций, ответственных за содержание систем инженерно</w:t>
      </w:r>
      <w:r>
        <w:t>-</w:t>
      </w:r>
      <w:r w:rsidRPr="00600141">
        <w:t>технического обеспечения;</w:t>
      </w:r>
    </w:p>
    <w:p w14:paraId="7E6CF5BB" w14:textId="77777777" w:rsidR="00600141" w:rsidRPr="00600141" w:rsidRDefault="00600141" w:rsidP="00600141">
      <w:pPr>
        <w:pStyle w:val="10"/>
      </w:pPr>
      <w:r w:rsidRPr="00600141">
        <w:t>иную информацию, необходимую для проведения работ по выделению запрашиваемого земельного участка посредством планировки территории.</w:t>
      </w:r>
    </w:p>
    <w:p w14:paraId="351C0843" w14:textId="77777777" w:rsidR="00600141" w:rsidRPr="00600141" w:rsidRDefault="00600141" w:rsidP="00600141">
      <w:r w:rsidRPr="00600141">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14:paraId="0F75B99A" w14:textId="77777777" w:rsidR="00600141" w:rsidRPr="00600141" w:rsidRDefault="00600141" w:rsidP="00600141">
      <w:pPr>
        <w:pStyle w:val="11"/>
      </w:pPr>
      <w:r w:rsidRPr="00600141">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УМХ, принятом в порядке, определенном частью 2 настоящей статьи).</w:t>
      </w:r>
    </w:p>
    <w:p w14:paraId="325DF275" w14:textId="77777777" w:rsidR="00600141" w:rsidRPr="00600141" w:rsidRDefault="00600141" w:rsidP="00600141">
      <w:pPr>
        <w:pStyle w:val="11"/>
      </w:pPr>
      <w:r w:rsidRPr="00600141">
        <w:t>На основании решения администрации Палехского муниципального района заявитель осуществляет подготовку документации по планировке территории.</w:t>
      </w:r>
    </w:p>
    <w:p w14:paraId="592B3E1B" w14:textId="3EDE7DC5" w:rsidR="00600141" w:rsidRPr="00600141" w:rsidRDefault="00600141" w:rsidP="00600141">
      <w:pPr>
        <w:pStyle w:val="11"/>
      </w:pPr>
      <w:r w:rsidRPr="00600141">
        <w:lastRenderedPageBreak/>
        <w:t>Проект градостроительного плана земельного участка, подготовленный в составе проекта межевания, подлежит согласованию с правообладателями смежно-расположенных земельных участков, иных объектов недвижимости посредством публичных слушаний, проводимых в порядке, определенном статьей 25 настоящих Правил.</w:t>
      </w:r>
    </w:p>
    <w:p w14:paraId="6AFA7636" w14:textId="77777777" w:rsidR="00600141" w:rsidRPr="00600141" w:rsidRDefault="00600141" w:rsidP="00600141">
      <w:pPr>
        <w:pStyle w:val="11"/>
      </w:pPr>
      <w:r w:rsidRPr="00600141">
        <w:t>По завершении действий, указанных в части 6 настоящей статьи, УМХ подготавливает и направляет главе администрации Палехского муниципального района комплект документов и заключение:</w:t>
      </w:r>
    </w:p>
    <w:p w14:paraId="2595DEBE" w14:textId="25A54EAE" w:rsidR="00600141" w:rsidRPr="00600141" w:rsidRDefault="00600141" w:rsidP="00600141">
      <w:pPr>
        <w:pStyle w:val="12"/>
      </w:pPr>
      <w:r w:rsidRPr="00600141">
        <w:t>о соответствии представленной документации и проекта градостроительного плана установленным требованиям нормативно- правовых актов, нормативно – технической документами и при этом не ущемляют прав третьих лиц;</w:t>
      </w:r>
    </w:p>
    <w:p w14:paraId="018EF2DF" w14:textId="77777777" w:rsidR="00600141" w:rsidRPr="00600141" w:rsidRDefault="00600141" w:rsidP="00600141">
      <w:pPr>
        <w:pStyle w:val="12"/>
      </w:pPr>
      <w:r w:rsidRPr="00600141">
        <w:t>материалы публичных слушаний, включая рекомендации Комиссии по земельным вопросам.</w:t>
      </w:r>
    </w:p>
    <w:p w14:paraId="6408124D" w14:textId="06FB46DA" w:rsidR="00600141" w:rsidRPr="00600141" w:rsidRDefault="00600141" w:rsidP="00600141">
      <w:r w:rsidRPr="00600141">
        <w:t>Глава Палехского муниципального района принимает нормативный правовой акт, содержащий:</w:t>
      </w:r>
    </w:p>
    <w:p w14:paraId="24B30425" w14:textId="77777777" w:rsidR="00600141" w:rsidRPr="00600141" w:rsidRDefault="00600141" w:rsidP="00D50BDC">
      <w:pPr>
        <w:pStyle w:val="10"/>
        <w:numPr>
          <w:ilvl w:val="0"/>
          <w:numId w:val="28"/>
        </w:numPr>
      </w:pPr>
      <w:r w:rsidRPr="00600141">
        <w:t>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14:paraId="02B2BB2A" w14:textId="77777777" w:rsidR="00600141" w:rsidRPr="00600141" w:rsidRDefault="00600141" w:rsidP="00600141">
      <w:pPr>
        <w:pStyle w:val="10"/>
      </w:pPr>
      <w:r w:rsidRPr="00600141">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14:paraId="1DC2E4D2" w14:textId="77777777" w:rsidR="00600141" w:rsidRPr="00600141" w:rsidRDefault="00600141" w:rsidP="00600141">
      <w:pPr>
        <w:pStyle w:val="10"/>
      </w:pPr>
      <w:r w:rsidRPr="00600141">
        <w:t>решение о предоставлении физическим, юридическим лицам сформированного земельного участка посредством аукциона – в случае предоставлении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14:paraId="58D1065C" w14:textId="77777777" w:rsidR="00600141" w:rsidRPr="00600141" w:rsidRDefault="00600141" w:rsidP="00600141">
      <w:pPr>
        <w:pStyle w:val="10"/>
      </w:pPr>
      <w:r w:rsidRPr="00600141">
        <w:t>обязательство администрации Палехского муниципального района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14:paraId="65EDDF7F" w14:textId="77777777" w:rsidR="00600141" w:rsidRPr="00600141" w:rsidRDefault="00600141" w:rsidP="00600141">
      <w:r w:rsidRPr="00600141">
        <w:t>Дата проведения торгов назначается на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14:paraId="71A3F070" w14:textId="77777777" w:rsidR="00600141" w:rsidRPr="00600141" w:rsidRDefault="00600141" w:rsidP="00AC2CB7">
      <w:pPr>
        <w:pStyle w:val="11"/>
      </w:pPr>
      <w:r w:rsidRPr="00600141">
        <w:lastRenderedPageBreak/>
        <w:t>Уполномоченный орган администрации Палехского муниципального района в соответствии с законодательством РФ, статьей 24 настоящих Правил, нормативными правовыми актами органов местного самоуправления Палехского муниципального района обеспечивает:</w:t>
      </w:r>
    </w:p>
    <w:p w14:paraId="394BE8B5" w14:textId="2DD72142" w:rsidR="00600141" w:rsidRPr="00600141" w:rsidRDefault="00600141" w:rsidP="00AC2CB7">
      <w:pPr>
        <w:pStyle w:val="12"/>
      </w:pPr>
      <w:r w:rsidRPr="00600141">
        <w:t>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w:t>
      </w:r>
    </w:p>
    <w:p w14:paraId="302B3083" w14:textId="3123B22A" w:rsidR="00600141" w:rsidRPr="00600141" w:rsidRDefault="00600141" w:rsidP="00AC2CB7">
      <w:pPr>
        <w:pStyle w:val="12"/>
      </w:pPr>
      <w:r w:rsidRPr="00600141">
        <w:t>проведение торгов;</w:t>
      </w:r>
    </w:p>
    <w:p w14:paraId="03F0D362" w14:textId="4176B489" w:rsidR="00600141" w:rsidRPr="00600141" w:rsidRDefault="00600141" w:rsidP="00AC2CB7">
      <w:pPr>
        <w:pStyle w:val="12"/>
      </w:pPr>
      <w:r w:rsidRPr="00600141">
        <w:t>заключение договора купли – продажи земельного участка, или договора аренды земельного участка с победителем торгов.</w:t>
      </w:r>
    </w:p>
    <w:p w14:paraId="48E9F625" w14:textId="77777777" w:rsidR="00600141" w:rsidRPr="00600141" w:rsidRDefault="00600141" w:rsidP="00AC2CB7">
      <w:pPr>
        <w:pStyle w:val="11"/>
      </w:pPr>
      <w:r w:rsidRPr="00600141">
        <w:t>Заявитель, инициировавший градостроительную подготовку земельного участка, принимает участие в торгах на общих основаниях.</w:t>
      </w:r>
    </w:p>
    <w:p w14:paraId="5294D556" w14:textId="77777777" w:rsidR="00600141" w:rsidRPr="00600141" w:rsidRDefault="00600141" w:rsidP="00600141">
      <w:r w:rsidRPr="00600141">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Палехского муниципального района победителем торгов, в течение одного месяца со дня поступления таких средств.</w:t>
      </w:r>
    </w:p>
    <w:p w14:paraId="32C933A9" w14:textId="77777777" w:rsidR="00600141" w:rsidRPr="00600141" w:rsidRDefault="00600141" w:rsidP="00600141">
      <w:r w:rsidRPr="00600141">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Палехского муниципального района.</w:t>
      </w:r>
    </w:p>
    <w:p w14:paraId="6BCFB80D" w14:textId="77777777" w:rsidR="00600141" w:rsidRPr="00600141" w:rsidRDefault="00600141" w:rsidP="00AC2CB7">
      <w:pPr>
        <w:pStyle w:val="11"/>
      </w:pPr>
      <w:r w:rsidRPr="00600141">
        <w:t>На основании протокола о результатах торгов уполномоченный орган администрации Палехского муниципального района заключает с победителем торгов договор купли – продажи земельного участка или договор аренды земельного участка.</w:t>
      </w:r>
    </w:p>
    <w:p w14:paraId="1AD4CCE0" w14:textId="77777777" w:rsidR="00600141" w:rsidRPr="00600141" w:rsidRDefault="00600141" w:rsidP="00600141">
      <w:r w:rsidRPr="00600141">
        <w:t>Заключение договора должно состояться в срок не позднее 5 дней со дня подписания протокола о результатах торгов.</w:t>
      </w:r>
    </w:p>
    <w:p w14:paraId="70C4747B" w14:textId="77777777" w:rsidR="00600141" w:rsidRPr="00600141" w:rsidRDefault="00600141" w:rsidP="00AC2CB7">
      <w:pPr>
        <w:pStyle w:val="11"/>
      </w:pPr>
      <w:r w:rsidRPr="00600141">
        <w:t>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14:paraId="5DDF70AE" w14:textId="1BEC25B1" w:rsidR="00AC2CB7" w:rsidRPr="00AC2CB7" w:rsidRDefault="00AC2CB7" w:rsidP="00AC2CB7">
      <w:pPr>
        <w:pStyle w:val="30"/>
      </w:pPr>
      <w:bookmarkStart w:id="40" w:name="_Toc3532203"/>
      <w:bookmarkStart w:id="41" w:name="_Toc120532031"/>
      <w:r w:rsidRPr="00AC2CB7">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Палехского муниципального района</w:t>
      </w:r>
      <w:bookmarkEnd w:id="40"/>
      <w:bookmarkEnd w:id="41"/>
    </w:p>
    <w:p w14:paraId="442B5EC6" w14:textId="77777777" w:rsidR="00AC2CB7" w:rsidRPr="00AC2CB7" w:rsidRDefault="00AC2CB7" w:rsidP="00D50BDC">
      <w:pPr>
        <w:pStyle w:val="11"/>
        <w:numPr>
          <w:ilvl w:val="0"/>
          <w:numId w:val="29"/>
        </w:numPr>
      </w:pPr>
      <w:r w:rsidRPr="00AC2CB7">
        <w:t xml:space="preserve">Администрация Палехского муниципального района в лице УМХ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w:t>
      </w:r>
      <w:r w:rsidRPr="00AC2CB7">
        <w:lastRenderedPageBreak/>
        <w:t>земельных участков в существующей застройке для предоставления физическим и юридическим лицам в целях строительства.</w:t>
      </w:r>
    </w:p>
    <w:p w14:paraId="4EDFB057" w14:textId="77777777" w:rsidR="00AC2CB7" w:rsidRPr="00AC2CB7" w:rsidRDefault="00AC2CB7" w:rsidP="00AC2CB7">
      <w:pPr>
        <w:pStyle w:val="11"/>
      </w:pPr>
      <w:r w:rsidRPr="00AC2CB7">
        <w:t>УМХ организует, обеспечивает и осуществляет работы по выделению земельных участков, указанных в пункте 1 настоящей статьи, в рамках:</w:t>
      </w:r>
    </w:p>
    <w:p w14:paraId="767CCE59" w14:textId="1F560782" w:rsidR="00AC2CB7" w:rsidRPr="00AC2CB7" w:rsidRDefault="00AC2CB7" w:rsidP="00AC2CB7">
      <w:pPr>
        <w:pStyle w:val="12"/>
      </w:pPr>
      <w:r w:rsidRPr="00AC2CB7">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14:paraId="2D0516E2" w14:textId="426AD4C0" w:rsidR="00AC2CB7" w:rsidRPr="00AC2CB7" w:rsidRDefault="00AC2CB7" w:rsidP="00AC2CB7">
      <w:pPr>
        <w:pStyle w:val="12"/>
      </w:pPr>
      <w:r w:rsidRPr="00AC2CB7">
        <w:t>осуществляемых на основе утвержденного главой администрации Палехского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14:paraId="374B9AF8" w14:textId="77777777" w:rsidR="00AC2CB7" w:rsidRPr="00AC2CB7" w:rsidRDefault="00AC2CB7" w:rsidP="00AC2CB7">
      <w:pPr>
        <w:pStyle w:val="11"/>
      </w:pPr>
      <w:r w:rsidRPr="00AC2CB7">
        <w:t>Указанные в пункте 1 настоящей статьи работы:</w:t>
      </w:r>
    </w:p>
    <w:p w14:paraId="6A84DEC7" w14:textId="1770B161" w:rsidR="00AC2CB7" w:rsidRPr="00AC2CB7" w:rsidRDefault="00AC2CB7" w:rsidP="00AC2CB7">
      <w:pPr>
        <w:pStyle w:val="12"/>
      </w:pPr>
      <w:r w:rsidRPr="00AC2CB7">
        <w:t>оплачиваются из средств бюджета Палехского муниципального района либо Раменского сельского поселения,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14:paraId="06636B76" w14:textId="595191BB" w:rsidR="00AC2CB7" w:rsidRPr="00AC2CB7" w:rsidRDefault="00AC2CB7" w:rsidP="00AC2CB7">
      <w:pPr>
        <w:pStyle w:val="12"/>
      </w:pPr>
      <w:r w:rsidRPr="00AC2CB7">
        <w:t>выполняются по договорам администрации с физическими и юридическими лицами, которые в соответствии с законодательством обладают правами на выполнение работ по планировке территории.</w:t>
      </w:r>
    </w:p>
    <w:p w14:paraId="2F1E4850" w14:textId="77777777" w:rsidR="00AC2CB7" w:rsidRPr="00AC2CB7" w:rsidRDefault="00AC2CB7" w:rsidP="00AC2CB7">
      <w:r w:rsidRPr="00AC2CB7">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14:paraId="37C8F29D" w14:textId="77777777" w:rsidR="00AC2CB7" w:rsidRPr="00AC2CB7" w:rsidRDefault="00AC2CB7" w:rsidP="00AC2CB7">
      <w:pPr>
        <w:pStyle w:val="11"/>
      </w:pPr>
      <w:r w:rsidRPr="00AC2CB7">
        <w:t>Неотъемлемым приложением к договору, заключаемому между администрацией и победителем конкурса на выполнение работ по планировке территории является:</w:t>
      </w:r>
    </w:p>
    <w:p w14:paraId="33104ACD" w14:textId="29509551" w:rsidR="00AC2CB7" w:rsidRPr="00AC2CB7" w:rsidRDefault="00AC2CB7" w:rsidP="00AC2CB7">
      <w:pPr>
        <w:pStyle w:val="12"/>
      </w:pPr>
      <w:r w:rsidRPr="00AC2CB7">
        <w:t>решение администрации Палехского муниципального района о способе действий по планировке территории – посредством подготовки проекта планировки или проекта межевания;</w:t>
      </w:r>
    </w:p>
    <w:p w14:paraId="1312652E" w14:textId="137D0ADD" w:rsidR="00AC2CB7" w:rsidRPr="00AC2CB7" w:rsidRDefault="00AC2CB7" w:rsidP="00AC2CB7">
      <w:pPr>
        <w:pStyle w:val="12"/>
      </w:pPr>
      <w:r w:rsidRPr="00AC2CB7">
        <w:t>задание на выполнение работ по планировке соответствующей территории;</w:t>
      </w:r>
    </w:p>
    <w:p w14:paraId="43C04CDC" w14:textId="3F1669DF" w:rsidR="00AC2CB7" w:rsidRPr="00AC2CB7" w:rsidRDefault="00AC2CB7" w:rsidP="00AC2CB7">
      <w:pPr>
        <w:pStyle w:val="12"/>
      </w:pPr>
      <w:r w:rsidRPr="00AC2CB7">
        <w:t>исходные данные в составе, определенном частью 4 статьи 12 настоящих Правил, передаваемые УМХ подрядчику по договору.</w:t>
      </w:r>
    </w:p>
    <w:p w14:paraId="435161C6" w14:textId="77777777" w:rsidR="00AC2CB7" w:rsidRPr="00AC2CB7" w:rsidRDefault="00AC2CB7" w:rsidP="00AC2CB7">
      <w:pPr>
        <w:pStyle w:val="11"/>
      </w:pPr>
      <w:r w:rsidRPr="00AC2CB7">
        <w:t>Подрядчик по договору на выполнение работ по планировке территории:</w:t>
      </w:r>
    </w:p>
    <w:p w14:paraId="2420B835" w14:textId="612D3930" w:rsidR="00AC2CB7" w:rsidRPr="00AC2CB7" w:rsidRDefault="00AC2CB7" w:rsidP="00AC2CB7">
      <w:pPr>
        <w:pStyle w:val="12"/>
      </w:pPr>
      <w:r w:rsidRPr="00AC2CB7">
        <w:t>получает согласование УМХ, подготовленного в составе документации по планировке территории проекта градостроительного плана земельного участка;</w:t>
      </w:r>
    </w:p>
    <w:p w14:paraId="1647837A" w14:textId="4B321971" w:rsidR="00AC2CB7" w:rsidRPr="00AC2CB7" w:rsidRDefault="00AC2CB7" w:rsidP="00AC2CB7">
      <w:pPr>
        <w:pStyle w:val="12"/>
      </w:pPr>
      <w:r w:rsidRPr="00AC2CB7">
        <w:t xml:space="preserve">совместно с УМХ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публичных слушаниях по предметам </w:t>
      </w:r>
      <w:r w:rsidRPr="00AC2CB7">
        <w:lastRenderedPageBreak/>
        <w:t>обсуждения и в порядке, которые определены законодательством и в соответствии с ним – настоящими Правилами;</w:t>
      </w:r>
    </w:p>
    <w:p w14:paraId="508B97F7" w14:textId="3F6F3CEA" w:rsidR="00AC2CB7" w:rsidRPr="00AC2CB7" w:rsidRDefault="00AC2CB7" w:rsidP="00AC2CB7">
      <w:pPr>
        <w:pStyle w:val="12"/>
      </w:pPr>
      <w:r w:rsidRPr="00AC2CB7">
        <w:t>передает заказчику работы по планировке территории, проект градостроительного плана земельного участка, документы, подтверждающие полученные согласования.</w:t>
      </w:r>
    </w:p>
    <w:p w14:paraId="1651C4DC" w14:textId="77777777" w:rsidR="00AC2CB7" w:rsidRPr="00AC2CB7" w:rsidRDefault="00AC2CB7" w:rsidP="00AC2CB7">
      <w:pPr>
        <w:pStyle w:val="11"/>
      </w:pPr>
      <w:r w:rsidRPr="00AC2CB7">
        <w:t>Руководитель УМХ (или уполномоченное им должностное лицо) в течение семи рабочих дней:</w:t>
      </w:r>
    </w:p>
    <w:p w14:paraId="59F9F580" w14:textId="27ED5947" w:rsidR="00AC2CB7" w:rsidRPr="00AC2CB7" w:rsidRDefault="00AC2CB7" w:rsidP="00AC2CB7">
      <w:pPr>
        <w:pStyle w:val="12"/>
      </w:pPr>
      <w:r w:rsidRPr="00AC2CB7">
        <w:t>подписывает акт приемки работ в случае соответствия содержания, объема и качества работ условиям договора;</w:t>
      </w:r>
    </w:p>
    <w:p w14:paraId="654C1793" w14:textId="5786D28E" w:rsidR="00AC2CB7" w:rsidRPr="00AC2CB7" w:rsidRDefault="00AC2CB7" w:rsidP="00AC2CB7">
      <w:pPr>
        <w:pStyle w:val="12"/>
      </w:pPr>
      <w:r w:rsidRPr="00AC2CB7">
        <w:t>направляет главе администрации Палехского муниципального района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14:paraId="333147B5" w14:textId="7AC91E2D" w:rsidR="00AC2CB7" w:rsidRPr="00AC2CB7" w:rsidRDefault="00AC2CB7" w:rsidP="00AC2CB7">
      <w:pPr>
        <w:pStyle w:val="11"/>
      </w:pPr>
      <w:r w:rsidRPr="00AC2CB7">
        <w:t>Глава Палехского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и направлении ее на доработку. Решение об утверждении документации по планировке территории должно содержать положения:</w:t>
      </w:r>
    </w:p>
    <w:p w14:paraId="0498B46A" w14:textId="10979891" w:rsidR="00AC2CB7" w:rsidRPr="00AC2CB7" w:rsidRDefault="00AC2CB7" w:rsidP="00AC2CB7">
      <w:pPr>
        <w:pStyle w:val="12"/>
      </w:pPr>
      <w:r w:rsidRPr="00AC2CB7">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14:paraId="714DE8D3" w14:textId="22C49BAA" w:rsidR="00AC2CB7" w:rsidRPr="00AC2CB7" w:rsidRDefault="00AC2CB7" w:rsidP="00AC2CB7">
      <w:pPr>
        <w:pStyle w:val="12"/>
      </w:pPr>
      <w:r w:rsidRPr="00AC2CB7">
        <w:t>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14:paraId="54E9C7D5" w14:textId="77777777" w:rsidR="00AC2CB7" w:rsidRPr="00AC2CB7" w:rsidRDefault="00AC2CB7" w:rsidP="00AC2CB7">
      <w:pPr>
        <w:pStyle w:val="11"/>
      </w:pPr>
      <w:r w:rsidRPr="00AC2CB7">
        <w:t>Уполномоченный орган администрации Палехского муниципального района в соответствии с земельным законодательством, статьями 23, 24 настоящих Правил, иными нормативными правовыми актами обеспечивает:</w:t>
      </w:r>
    </w:p>
    <w:p w14:paraId="27A426D9" w14:textId="1E3C160D" w:rsidR="00AC2CB7" w:rsidRPr="00AC2CB7" w:rsidRDefault="00AC2CB7" w:rsidP="00AC2CB7">
      <w:pPr>
        <w:pStyle w:val="12"/>
      </w:pPr>
      <w:r w:rsidRPr="00AC2CB7">
        <w:t>подготовку комплекта документов, необходимых для проведения торгов;</w:t>
      </w:r>
    </w:p>
    <w:p w14:paraId="5F731EF5" w14:textId="0226BDC1" w:rsidR="00AC2CB7" w:rsidRPr="00AC2CB7" w:rsidRDefault="00AC2CB7" w:rsidP="00AC2CB7">
      <w:pPr>
        <w:pStyle w:val="12"/>
      </w:pPr>
      <w:r w:rsidRPr="00AC2CB7">
        <w:t>проведение торгов;</w:t>
      </w:r>
    </w:p>
    <w:p w14:paraId="5E778BD2" w14:textId="723D2CA2" w:rsidR="00AC2CB7" w:rsidRDefault="00AC2CB7" w:rsidP="00AC2CB7">
      <w:pPr>
        <w:pStyle w:val="12"/>
      </w:pPr>
      <w:r w:rsidRPr="00AC2CB7">
        <w:t>заключение договора купли – продажи земельного участка, или договора аренды земельного участка с победителем торгов.</w:t>
      </w:r>
    </w:p>
    <w:p w14:paraId="780987BF" w14:textId="1393A43D" w:rsidR="00AC2CB7" w:rsidRPr="00AC2CB7" w:rsidRDefault="00AC2CB7" w:rsidP="00AC2CB7">
      <w:pPr>
        <w:pStyle w:val="30"/>
      </w:pPr>
      <w:bookmarkStart w:id="42" w:name="_Toc3532204"/>
      <w:bookmarkStart w:id="43" w:name="_Toc120532032"/>
      <w:r w:rsidRPr="00AC2CB7">
        <w:lastRenderedPageBreak/>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42"/>
      <w:bookmarkEnd w:id="43"/>
    </w:p>
    <w:p w14:paraId="7D803DDE" w14:textId="77777777" w:rsidR="00AC2CB7" w:rsidRPr="00AC2CB7" w:rsidRDefault="00AC2CB7" w:rsidP="00D50BDC">
      <w:pPr>
        <w:pStyle w:val="11"/>
        <w:numPr>
          <w:ilvl w:val="0"/>
          <w:numId w:val="30"/>
        </w:numPr>
      </w:pPr>
      <w:r w:rsidRPr="00AC2CB7">
        <w:t>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14:paraId="3BD274D2" w14:textId="77777777" w:rsidR="00AC2CB7" w:rsidRPr="00AC2CB7" w:rsidRDefault="00AC2CB7" w:rsidP="00AC2CB7">
      <w:pPr>
        <w:pStyle w:val="11"/>
      </w:pPr>
      <w:r w:rsidRPr="00AC2CB7">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14:paraId="13D869D8" w14:textId="5D180B5C" w:rsidR="00AC2CB7" w:rsidRPr="00DB42A3" w:rsidRDefault="00AC2CB7" w:rsidP="00AC2CB7">
      <w:pPr>
        <w:pStyle w:val="12"/>
      </w:pPr>
      <w:r w:rsidRPr="00DB42A3">
        <w:t>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14:paraId="706136DE" w14:textId="7E78BA76" w:rsidR="00AC2CB7" w:rsidRPr="00DB42A3" w:rsidRDefault="00AC2CB7" w:rsidP="00AC2CB7">
      <w:pPr>
        <w:pStyle w:val="12"/>
      </w:pPr>
      <w:r w:rsidRPr="00DB42A3">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14:paraId="5C82D3B7" w14:textId="342C053D" w:rsidR="00AC2CB7" w:rsidRPr="00AC2CB7" w:rsidRDefault="00AC2CB7" w:rsidP="00AC2CB7">
      <w:pPr>
        <w:pStyle w:val="11"/>
      </w:pPr>
      <w:r w:rsidRPr="00AC2CB7">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32 – 35 настоящих Правил.</w:t>
      </w:r>
    </w:p>
    <w:p w14:paraId="2200F111" w14:textId="77777777" w:rsidR="00AC2CB7" w:rsidRPr="00AC2CB7" w:rsidRDefault="00AC2CB7" w:rsidP="00AC2CB7">
      <w:r w:rsidRPr="00AC2CB7">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14:paraId="192CEDFF" w14:textId="17D1D05A" w:rsidR="00AC2CB7" w:rsidRPr="00AC2CB7" w:rsidRDefault="00AC2CB7" w:rsidP="00AC2CB7">
      <w:pPr>
        <w:pStyle w:val="12"/>
      </w:pPr>
      <w:r w:rsidRPr="00AC2CB7">
        <w:t>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14:paraId="72CA73F2" w14:textId="77777777" w:rsidR="00AC2CB7" w:rsidRDefault="00AC2CB7" w:rsidP="00AC2CB7">
      <w:pPr>
        <w:pStyle w:val="12"/>
      </w:pPr>
      <w:r w:rsidRPr="00AC2CB7">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14:paraId="2DC29410" w14:textId="51DA3999" w:rsidR="00AC2CB7" w:rsidRDefault="00AC2CB7" w:rsidP="00AC2CB7">
      <w:pPr>
        <w:pStyle w:val="2"/>
      </w:pPr>
      <w:r w:rsidRPr="00AC2CB7">
        <w:t xml:space="preserve">получения указанными лицами от УМХ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w:t>
      </w:r>
      <w:r w:rsidRPr="00AC2CB7">
        <w:lastRenderedPageBreak/>
        <w:t xml:space="preserve">измененных земельных участков; 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
    <w:p w14:paraId="1D2E1BCA" w14:textId="2F3CFF75" w:rsidR="00AC2CB7" w:rsidRDefault="00AC2CB7" w:rsidP="00AC2CB7">
      <w:pPr>
        <w:pStyle w:val="2"/>
      </w:pPr>
      <w:r w:rsidRPr="00AC2CB7">
        <w:t>утверждения градостроительных планов земельных участков главой администрации Палехского муниципального района; 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14:paraId="1E60FEDC" w14:textId="2AC2B5DC" w:rsidR="00AC2CB7" w:rsidRPr="00AC2CB7" w:rsidRDefault="00AC2CB7" w:rsidP="00AC2CB7">
      <w:pPr>
        <w:pStyle w:val="30"/>
      </w:pPr>
      <w:bookmarkStart w:id="44" w:name="_Toc3532205"/>
      <w:bookmarkStart w:id="45" w:name="_Toc120532033"/>
      <w:r w:rsidRPr="00AC2CB7">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Раменского сельского поселения</w:t>
      </w:r>
      <w:bookmarkEnd w:id="44"/>
      <w:bookmarkEnd w:id="45"/>
    </w:p>
    <w:p w14:paraId="7E82B7EA" w14:textId="77777777" w:rsidR="00AC2CB7" w:rsidRPr="00AC2CB7" w:rsidRDefault="00AC2CB7" w:rsidP="00D50BDC">
      <w:pPr>
        <w:pStyle w:val="11"/>
        <w:numPr>
          <w:ilvl w:val="0"/>
          <w:numId w:val="32"/>
        </w:numPr>
      </w:pPr>
      <w:r w:rsidRPr="00AC2CB7">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14:paraId="77D6761A" w14:textId="77777777" w:rsidR="00AC2CB7" w:rsidRPr="00AC2CB7" w:rsidRDefault="00AC2CB7" w:rsidP="00AC2CB7">
      <w:pPr>
        <w:pStyle w:val="11"/>
      </w:pPr>
      <w:r w:rsidRPr="00AC2CB7">
        <w:t>Органы местного самоуправления Раменского сельского поселения могут проявить инициативу по градостроительной подготовке земельных участков на застроенных территориях путем:</w:t>
      </w:r>
    </w:p>
    <w:p w14:paraId="797DCB70" w14:textId="6ED06AE9" w:rsidR="00AC2CB7" w:rsidRPr="00AC2CB7" w:rsidRDefault="00AC2CB7" w:rsidP="00AC2CB7">
      <w:pPr>
        <w:pStyle w:val="12"/>
      </w:pPr>
      <w:r w:rsidRPr="00AC2CB7">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14:paraId="69F27B99" w14:textId="4CA25AF0" w:rsidR="00AC2CB7" w:rsidRPr="00AC2CB7" w:rsidRDefault="00AC2CB7" w:rsidP="00AC2CB7">
      <w:pPr>
        <w:pStyle w:val="12"/>
      </w:pPr>
      <w:r w:rsidRPr="00AC2CB7">
        <w:t>реализации самостоятельной инициативы.</w:t>
      </w:r>
    </w:p>
    <w:p w14:paraId="167C9CCA" w14:textId="77777777" w:rsidR="00AC2CB7" w:rsidRPr="00AC2CB7" w:rsidRDefault="00AC2CB7" w:rsidP="00AC2CB7">
      <w:pPr>
        <w:pStyle w:val="11"/>
      </w:pPr>
      <w:r w:rsidRPr="00AC2CB7">
        <w:t>Инициатива органов местного самоуправления Раменского сельского поселения может проявляться в форме:</w:t>
      </w:r>
    </w:p>
    <w:p w14:paraId="45979CB1" w14:textId="0B87916B" w:rsidR="00AC2CB7" w:rsidRPr="00AC2CB7" w:rsidRDefault="00AC2CB7" w:rsidP="00AC2CB7">
      <w:pPr>
        <w:pStyle w:val="12"/>
      </w:pPr>
      <w:r w:rsidRPr="00AC2CB7">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14:paraId="64630BB0" w14:textId="6AE25C62" w:rsidR="00AC2CB7" w:rsidRPr="00AC2CB7" w:rsidRDefault="00AC2CB7" w:rsidP="00AC2CB7">
      <w:pPr>
        <w:pStyle w:val="12"/>
      </w:pPr>
      <w:r w:rsidRPr="00AC2CB7">
        <w:t>организации конкурсов на представление предложений к проектам планировки реконструируемых территорий;</w:t>
      </w:r>
    </w:p>
    <w:p w14:paraId="46C45387" w14:textId="08FF0362" w:rsidR="00AC2CB7" w:rsidRPr="00AC2CB7" w:rsidRDefault="00AC2CB7" w:rsidP="00AC2CB7">
      <w:pPr>
        <w:pStyle w:val="12"/>
      </w:pPr>
      <w:r w:rsidRPr="00AC2CB7">
        <w:t>обеспечения подготовки проектов планировки реконструируемых территорий по результатам конкурсов.</w:t>
      </w:r>
    </w:p>
    <w:p w14:paraId="74C52DCB" w14:textId="1EC3FE6A" w:rsidR="00AC2CB7" w:rsidRDefault="00AC2CB7" w:rsidP="00AC2CB7">
      <w:pPr>
        <w:pStyle w:val="11"/>
      </w:pPr>
      <w:r w:rsidRPr="00AC2CB7">
        <w:t xml:space="preserve">Инициатива органов местного самоуправления Раменского сельского поселения по реконструкции территорий может осуществляться на основе </w:t>
      </w:r>
      <w:r w:rsidRPr="00AC2CB7">
        <w:lastRenderedPageBreak/>
        <w:t>соответствующей программы (плана), подготовленного в соответствии с генеральным планом поселения, настоящими Правилами.</w:t>
      </w:r>
    </w:p>
    <w:p w14:paraId="7953AFEA" w14:textId="230911F2" w:rsidR="00AC2CB7" w:rsidRPr="00AC2CB7" w:rsidRDefault="00AC2CB7" w:rsidP="00AC2CB7">
      <w:pPr>
        <w:pStyle w:val="30"/>
      </w:pPr>
      <w:bookmarkStart w:id="46" w:name="_Toc3532206"/>
      <w:bookmarkStart w:id="47" w:name="_Toc120532034"/>
      <w:r w:rsidRPr="00AC2CB7">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bookmarkEnd w:id="46"/>
      <w:bookmarkEnd w:id="47"/>
    </w:p>
    <w:p w14:paraId="26FACE7F" w14:textId="73A3615E" w:rsidR="00AC2CB7" w:rsidRPr="00AC2CB7" w:rsidRDefault="00AC2CB7" w:rsidP="00D50BDC">
      <w:pPr>
        <w:pStyle w:val="11"/>
        <w:numPr>
          <w:ilvl w:val="0"/>
          <w:numId w:val="33"/>
        </w:numPr>
      </w:pPr>
      <w:r w:rsidRPr="00AC2CB7">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w:t>
      </w:r>
      <w:r w:rsidR="000D706A">
        <w:t>-</w:t>
      </w:r>
      <w:r w:rsidRPr="00AC2CB7">
        <w:t>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Палехского муниципального района.</w:t>
      </w:r>
    </w:p>
    <w:p w14:paraId="7ED0B02E" w14:textId="77777777" w:rsidR="00AC2CB7" w:rsidRPr="00AC2CB7" w:rsidRDefault="00AC2CB7" w:rsidP="00AC2CB7">
      <w:r w:rsidRPr="00AC2CB7">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14:paraId="2703D0F2" w14:textId="1F81CEFA" w:rsidR="00AC2CB7" w:rsidRPr="00AC2CB7" w:rsidRDefault="00AC2CB7" w:rsidP="000D706A">
      <w:pPr>
        <w:pStyle w:val="12"/>
      </w:pPr>
      <w:r w:rsidRPr="00AC2CB7">
        <w:t>месторасположение соответствующей территории в виде схемы с указанием границ территории и предложений по ее планировочной организации;</w:t>
      </w:r>
    </w:p>
    <w:p w14:paraId="58738DAF" w14:textId="51EE1D38" w:rsidR="00AC2CB7" w:rsidRPr="00AC2CB7" w:rsidRDefault="00AC2CB7" w:rsidP="000D706A">
      <w:pPr>
        <w:pStyle w:val="12"/>
      </w:pPr>
      <w:r w:rsidRPr="00AC2CB7">
        <w:t>расчетные показатели предлагаемого освоения территории, характеристики, позволяющие оценить соответствие предложений заявителя генеральным планам Раменского сельского поселения, настоящим Правилам и составить заключение о целесообразности реализации предложений заявителя.</w:t>
      </w:r>
    </w:p>
    <w:p w14:paraId="640F4E22" w14:textId="77777777" w:rsidR="00AC2CB7" w:rsidRPr="00AC2CB7" w:rsidRDefault="00AC2CB7" w:rsidP="000D706A">
      <w:pPr>
        <w:pStyle w:val="11"/>
      </w:pPr>
      <w:r w:rsidRPr="00AC2CB7">
        <w:t>Заявление регистрируется в день его поступления, и в течение 15 рабочих дней УМХ готовит и направляет заявителю заключение о соответствии инвестиционных намерений заявителя генеральному плану поселения, настоящим Правилам, в котором должно содержаться одно из следующих мотивированных решений:</w:t>
      </w:r>
    </w:p>
    <w:p w14:paraId="3A356D35" w14:textId="77777777" w:rsidR="00AC2CB7" w:rsidRPr="00AC2CB7" w:rsidRDefault="00AC2CB7" w:rsidP="00D50BDC">
      <w:pPr>
        <w:pStyle w:val="10"/>
        <w:numPr>
          <w:ilvl w:val="0"/>
          <w:numId w:val="34"/>
        </w:numPr>
      </w:pPr>
      <w:r w:rsidRPr="00AC2CB7">
        <w:t>отклонить заявление –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w:t>
      </w:r>
    </w:p>
    <w:p w14:paraId="2EAB5196" w14:textId="77777777" w:rsidR="00AC2CB7" w:rsidRPr="00AC2CB7" w:rsidRDefault="00AC2CB7" w:rsidP="000D706A">
      <w:pPr>
        <w:pStyle w:val="10"/>
      </w:pPr>
      <w:r w:rsidRPr="00AC2CB7">
        <w:t>поддержать инициативу заявителя путем направления ему проекта соглашения, заключаемого между заявителем и УМХ об обеспечении заявителя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14:paraId="7D65BE55" w14:textId="77777777" w:rsidR="00AC2CB7" w:rsidRPr="00AC2CB7" w:rsidRDefault="00AC2CB7" w:rsidP="000D706A">
      <w:pPr>
        <w:pStyle w:val="11"/>
      </w:pPr>
      <w:r w:rsidRPr="00AC2CB7">
        <w:t>Соглашение, указанное в части 2 настоящей статьи:</w:t>
      </w:r>
    </w:p>
    <w:p w14:paraId="4343B0B9" w14:textId="23CEDECD" w:rsidR="00AC2CB7" w:rsidRPr="00AC2CB7" w:rsidRDefault="00AC2CB7" w:rsidP="000D706A">
      <w:pPr>
        <w:pStyle w:val="12"/>
      </w:pPr>
      <w:r w:rsidRPr="00AC2CB7">
        <w:lastRenderedPageBreak/>
        <w:t>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14:paraId="16DF8E23" w14:textId="5246371D" w:rsidR="00AC2CB7" w:rsidRPr="00AC2CB7" w:rsidRDefault="00AC2CB7" w:rsidP="000D706A">
      <w:pPr>
        <w:pStyle w:val="12"/>
      </w:pPr>
      <w:r w:rsidRPr="00AC2CB7">
        <w:t>должно содержать указание о сроке действия соглашения и взаимные обязательства заявителя и УМХ – уполномоченного органа администрации муниципального района.</w:t>
      </w:r>
    </w:p>
    <w:p w14:paraId="195CA1E5" w14:textId="77777777" w:rsidR="00AC2CB7" w:rsidRPr="00AC2CB7" w:rsidRDefault="00AC2CB7" w:rsidP="00AC2CB7">
      <w:r w:rsidRPr="00AC2CB7">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района, но не более чем до четырех месяцев.</w:t>
      </w:r>
    </w:p>
    <w:p w14:paraId="11BB851E" w14:textId="77777777" w:rsidR="00AC2CB7" w:rsidRPr="00AC2CB7" w:rsidRDefault="00AC2CB7" w:rsidP="00AC2CB7">
      <w:r w:rsidRPr="00AC2CB7">
        <w:t>В соглашении указываются обязательства заявителя подготовить и представить УМХ:</w:t>
      </w:r>
    </w:p>
    <w:p w14:paraId="61EE88D8" w14:textId="6ABD28CD" w:rsidR="00AC2CB7" w:rsidRPr="00AC2CB7" w:rsidRDefault="00AC2CB7" w:rsidP="000D706A">
      <w:pPr>
        <w:pStyle w:val="12"/>
      </w:pPr>
      <w:r w:rsidRPr="00AC2CB7">
        <w:t>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14:paraId="1704A21C" w14:textId="75D3356F" w:rsidR="00AC2CB7" w:rsidRPr="00AC2CB7" w:rsidRDefault="00AC2CB7" w:rsidP="000D706A">
      <w:pPr>
        <w:pStyle w:val="12"/>
      </w:pPr>
      <w:r w:rsidRPr="00AC2CB7">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14:paraId="27CBC545" w14:textId="0C18AD34" w:rsidR="00AC2CB7" w:rsidRPr="00AC2CB7" w:rsidRDefault="00AC2CB7" w:rsidP="00AC2CB7">
      <w:r w:rsidRPr="00AC2CB7">
        <w:t>В соглашении указываются обязательства УМХ как уполномоченного органа администрации муниципального района перед заявителем (в случае выполнения в установленные сроки обязательств заявителя)</w:t>
      </w:r>
      <w:r w:rsidR="000D706A">
        <w:t>:</w:t>
      </w:r>
    </w:p>
    <w:p w14:paraId="4F5BAB47" w14:textId="42B5D1EB" w:rsidR="00AC2CB7" w:rsidRPr="00AC2CB7" w:rsidRDefault="00AC2CB7" w:rsidP="000D706A">
      <w:pPr>
        <w:pStyle w:val="12"/>
      </w:pPr>
      <w:r w:rsidRPr="00AC2CB7">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14:paraId="0AC69A03" w14:textId="5443021B" w:rsidR="00AC2CB7" w:rsidRPr="00AC2CB7" w:rsidRDefault="00AC2CB7" w:rsidP="000D706A">
      <w:pPr>
        <w:pStyle w:val="12"/>
      </w:pPr>
      <w:r w:rsidRPr="00AC2CB7">
        <w:t>обеспечить проведение кадастрового учета сформированного земельного участка, комплектование материалов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14:paraId="000F290E" w14:textId="29B4A891" w:rsidR="00AC2CB7" w:rsidRPr="00AC2CB7" w:rsidRDefault="00AC2CB7" w:rsidP="000D706A">
      <w:pPr>
        <w:pStyle w:val="12"/>
      </w:pPr>
      <w:r w:rsidRPr="00AC2CB7">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14:paraId="60A6A7E5" w14:textId="77777777" w:rsidR="00AC2CB7" w:rsidRPr="00AC2CB7" w:rsidRDefault="00AC2CB7" w:rsidP="000D706A">
      <w:pPr>
        <w:pStyle w:val="11"/>
      </w:pPr>
      <w:r w:rsidRPr="00AC2CB7">
        <w:t>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УМХ направляет заключение главе администрации Палехского муниципального района.</w:t>
      </w:r>
    </w:p>
    <w:p w14:paraId="7483E3AA" w14:textId="458A8C22" w:rsidR="00AC2CB7" w:rsidRPr="00AC2CB7" w:rsidRDefault="00AC2CB7" w:rsidP="00AC2CB7">
      <w:r w:rsidRPr="00AC2CB7">
        <w:t xml:space="preserve">Глава муниципального </w:t>
      </w:r>
      <w:r w:rsidR="000D706A" w:rsidRPr="00AC2CB7">
        <w:t>района принимает</w:t>
      </w:r>
      <w:r w:rsidRPr="00AC2CB7">
        <w:t xml:space="preserve"> правовой акт, содержащий решения:</w:t>
      </w:r>
    </w:p>
    <w:p w14:paraId="02C1F8AF" w14:textId="6F2EC38C" w:rsidR="00AC2CB7" w:rsidRPr="00AC2CB7" w:rsidRDefault="00AC2CB7" w:rsidP="000D706A">
      <w:pPr>
        <w:pStyle w:val="12"/>
      </w:pPr>
      <w:r w:rsidRPr="00AC2CB7">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14:paraId="666DF1DE" w14:textId="7010D1D6" w:rsidR="00AC2CB7" w:rsidRPr="00AC2CB7" w:rsidRDefault="00AC2CB7" w:rsidP="000D706A">
      <w:pPr>
        <w:pStyle w:val="12"/>
      </w:pPr>
      <w:r w:rsidRPr="00AC2CB7">
        <w:lastRenderedPageBreak/>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14:paraId="22E4B682" w14:textId="1C63F67F" w:rsidR="00AC2CB7" w:rsidRPr="00AC2CB7" w:rsidRDefault="00AC2CB7" w:rsidP="000D706A">
      <w:pPr>
        <w:pStyle w:val="12"/>
      </w:pPr>
      <w:r w:rsidRPr="00AC2CB7">
        <w:t xml:space="preserve">о назначении уполномоченного органа администрации муниципального района по подготовке пакета документов, необходимых для </w:t>
      </w:r>
      <w:r w:rsidR="000D706A" w:rsidRPr="00AC2CB7">
        <w:t>проведения аукциона</w:t>
      </w:r>
      <w:r w:rsidRPr="00AC2CB7">
        <w:t>;</w:t>
      </w:r>
    </w:p>
    <w:p w14:paraId="3B3A5013" w14:textId="7D3C0DD6" w:rsidR="00AC2CB7" w:rsidRPr="00AC2CB7" w:rsidRDefault="00AC2CB7" w:rsidP="000D706A">
      <w:pPr>
        <w:pStyle w:val="12"/>
      </w:pPr>
      <w:r w:rsidRPr="00AC2CB7">
        <w:t>о дате проведения аукциона.</w:t>
      </w:r>
    </w:p>
    <w:p w14:paraId="471EC13E" w14:textId="77777777" w:rsidR="00AC2CB7" w:rsidRPr="00AC2CB7" w:rsidRDefault="00AC2CB7" w:rsidP="000D706A">
      <w:pPr>
        <w:pStyle w:val="11"/>
      </w:pPr>
      <w:r w:rsidRPr="00AC2CB7">
        <w:t>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14:paraId="01E84749" w14:textId="77777777" w:rsidR="00AC2CB7" w:rsidRPr="00AC2CB7" w:rsidRDefault="00AC2CB7" w:rsidP="00AC2CB7">
      <w:commentRangeStart w:id="48"/>
      <w:r w:rsidRPr="00AC2CB7">
        <w:t>Победитель аукциона в соответствии с законодательством осуществляет:</w:t>
      </w:r>
      <w:commentRangeEnd w:id="48"/>
      <w:r w:rsidR="000D706A">
        <w:rPr>
          <w:rStyle w:val="aff7"/>
        </w:rPr>
        <w:commentReference w:id="48"/>
      </w:r>
    </w:p>
    <w:p w14:paraId="4703743D" w14:textId="41F43556" w:rsidR="00AC2CB7" w:rsidRPr="00AC2CB7" w:rsidRDefault="00AC2CB7" w:rsidP="000D706A">
      <w:pPr>
        <w:pStyle w:val="12"/>
      </w:pPr>
      <w:r w:rsidRPr="00AC2CB7">
        <w:t>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14:paraId="6A8F3541" w14:textId="18A9AABD" w:rsidR="00AC2CB7" w:rsidRPr="00AC2CB7" w:rsidRDefault="00AC2CB7" w:rsidP="000D706A">
      <w:pPr>
        <w:pStyle w:val="12"/>
      </w:pPr>
      <w:r w:rsidRPr="00AC2CB7">
        <w:t xml:space="preserve">действия по подготовке на основе утвержденных градостроительных планов земельных участков проектной документации для строительства объектов </w:t>
      </w:r>
      <w:r w:rsidR="000D706A" w:rsidRPr="00AC2CB7">
        <w:t>в пределах,</w:t>
      </w:r>
      <w:r w:rsidRPr="00AC2CB7">
        <w:t xml:space="preserve"> определенных проектом межевания земельных участков;</w:t>
      </w:r>
    </w:p>
    <w:p w14:paraId="12FB0171" w14:textId="6A837E37" w:rsidR="00AC2CB7" w:rsidRDefault="00AC2CB7" w:rsidP="000D706A">
      <w:pPr>
        <w:pStyle w:val="12"/>
      </w:pPr>
      <w:r w:rsidRPr="00AC2CB7">
        <w:t>иные действия, предусмотренные законодательством в случаях комплексного освоения территории и осуществления строительства.</w:t>
      </w:r>
    </w:p>
    <w:p w14:paraId="4A1201E3" w14:textId="6BE17170" w:rsidR="000D706A" w:rsidRPr="000D706A" w:rsidRDefault="000D706A" w:rsidP="000D706A">
      <w:pPr>
        <w:pStyle w:val="30"/>
      </w:pPr>
      <w:bookmarkStart w:id="49" w:name="_Toc3532207"/>
      <w:bookmarkStart w:id="50" w:name="_Toc120532035"/>
      <w:r w:rsidRPr="000D706A">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Раменского сельского поселения</w:t>
      </w:r>
      <w:bookmarkEnd w:id="49"/>
      <w:bookmarkEnd w:id="50"/>
    </w:p>
    <w:p w14:paraId="1F58E4CF" w14:textId="4636ED64" w:rsidR="000D706A" w:rsidRPr="000D706A" w:rsidRDefault="000D706A" w:rsidP="00D50BDC">
      <w:pPr>
        <w:pStyle w:val="11"/>
        <w:numPr>
          <w:ilvl w:val="0"/>
          <w:numId w:val="35"/>
        </w:numPr>
      </w:pPr>
      <w:r w:rsidRPr="000D706A">
        <w:t>Администрация Раменского сельского поселения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w:t>
      </w:r>
      <w:r w:rsidR="00B36CBD">
        <w:t>-</w:t>
      </w:r>
      <w:r w:rsidRPr="000D706A">
        <w:t>технической инфраструктурой и строительства на обустроенной территории путем организации действий, осуществляемых в ответ на инициативу заявителей, предъявленную и реализуемую в порядке статьи 16 настоящих Правил.</w:t>
      </w:r>
    </w:p>
    <w:p w14:paraId="304E8BED" w14:textId="77777777" w:rsidR="000D706A" w:rsidRPr="000D706A" w:rsidRDefault="000D706A" w:rsidP="000D706A">
      <w:pPr>
        <w:pStyle w:val="11"/>
      </w:pPr>
      <w:r w:rsidRPr="000D706A">
        <w:t>УМХ в рамках выполнения своих полномочий и функциональных обязанностей, руководствуясь программой (планом) реализации генерального плана поселения, настоящих Правил может:</w:t>
      </w:r>
    </w:p>
    <w:p w14:paraId="60186283" w14:textId="77777777" w:rsidR="000D706A" w:rsidRDefault="000D706A" w:rsidP="000D706A">
      <w:pPr>
        <w:pStyle w:val="12"/>
      </w:pPr>
      <w:r w:rsidRPr="000D706A">
        <w:t xml:space="preserve">подготавливать: </w:t>
      </w:r>
    </w:p>
    <w:p w14:paraId="59E74BEA" w14:textId="24911669" w:rsidR="000D706A" w:rsidRDefault="000D706A" w:rsidP="00D50BDC">
      <w:pPr>
        <w:pStyle w:val="2"/>
        <w:numPr>
          <w:ilvl w:val="0"/>
          <w:numId w:val="36"/>
        </w:numPr>
      </w:pPr>
      <w:r w:rsidRPr="000D706A">
        <w:t xml:space="preserve">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w:t>
      </w:r>
      <w:r w:rsidRPr="000D706A">
        <w:lastRenderedPageBreak/>
        <w:t xml:space="preserve">микрорайонов), применительно к которым планируется проведение аукционов по предоставлению для комплексного освоения в целях жилищного строительства; </w:t>
      </w:r>
    </w:p>
    <w:p w14:paraId="505ADBD0" w14:textId="1A6B683F" w:rsidR="000D706A" w:rsidRPr="000D706A" w:rsidRDefault="000D706A" w:rsidP="000D706A">
      <w:pPr>
        <w:pStyle w:val="2"/>
      </w:pPr>
      <w:r w:rsidRPr="000D706A">
        <w:t>комплект иных материалов и данных, предусмотренных Земельным кодексом Российской Федерации для проведения указанных аукционов;</w:t>
      </w:r>
    </w:p>
    <w:p w14:paraId="48AF96CD" w14:textId="0F017F55" w:rsidR="000D706A" w:rsidRPr="000D706A" w:rsidRDefault="000D706A" w:rsidP="000D706A">
      <w:pPr>
        <w:pStyle w:val="12"/>
      </w:pPr>
      <w:r w:rsidRPr="000D706A">
        <w:t>обеспечивать подготовку комплекта материалов и данных путем заключения по результатам конкурсов на размещение муниципального заказа договоров организациями, отвечающими требованиям законодательства на проведение работ по градостроительной подготовке земельных участков.</w:t>
      </w:r>
    </w:p>
    <w:p w14:paraId="133900F4" w14:textId="4FCB3F44" w:rsidR="000D706A" w:rsidRDefault="000D706A" w:rsidP="000D706A">
      <w:pPr>
        <w:pStyle w:val="11"/>
      </w:pPr>
      <w:r w:rsidRPr="000D706A">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14:paraId="165DBE2F" w14:textId="3D104712" w:rsidR="00B36CBD" w:rsidRPr="00B36CBD" w:rsidRDefault="00B36CBD" w:rsidP="00B36CBD">
      <w:pPr>
        <w:pStyle w:val="30"/>
      </w:pPr>
      <w:bookmarkStart w:id="51" w:name="_Toc3532208"/>
      <w:bookmarkStart w:id="52" w:name="_Toc120532036"/>
      <w:r w:rsidRPr="00B36CBD">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Палехского муниципального района</w:t>
      </w:r>
      <w:bookmarkEnd w:id="51"/>
      <w:bookmarkEnd w:id="52"/>
    </w:p>
    <w:p w14:paraId="00FABA0D" w14:textId="77777777" w:rsidR="00B36CBD" w:rsidRPr="00B36CBD" w:rsidRDefault="00B36CBD" w:rsidP="00D50BDC">
      <w:pPr>
        <w:pStyle w:val="11"/>
        <w:numPr>
          <w:ilvl w:val="0"/>
          <w:numId w:val="37"/>
        </w:numPr>
      </w:pPr>
      <w:r w:rsidRPr="00B36CBD">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14:paraId="2DC02DC9" w14:textId="77777777" w:rsidR="00B36CBD" w:rsidRPr="00B36CBD" w:rsidRDefault="00B36CBD" w:rsidP="00B36CBD">
      <w:pPr>
        <w:pStyle w:val="11"/>
      </w:pPr>
      <w:r w:rsidRPr="00B36CBD">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
    <w:p w14:paraId="40A9402D" w14:textId="77777777" w:rsidR="00B36CBD" w:rsidRPr="00B36CBD" w:rsidRDefault="00B36CBD" w:rsidP="00B36CBD">
      <w:pPr>
        <w:pStyle w:val="11"/>
      </w:pPr>
      <w:r w:rsidRPr="00B36CBD">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14:paraId="380FE09E" w14:textId="2A7E6CA8" w:rsidR="00B36CBD" w:rsidRPr="00B36CBD" w:rsidRDefault="00B36CBD" w:rsidP="00B36CBD">
      <w:pPr>
        <w:pStyle w:val="12"/>
      </w:pPr>
      <w:r w:rsidRPr="00B36CBD">
        <w:t xml:space="preserve">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w:t>
      </w:r>
      <w:r w:rsidRPr="00B36CBD">
        <w:lastRenderedPageBreak/>
        <w:t>третьих лиц, для осуществления строительства – в порядке, определенном в соответствии с законодательством статьей 12 настоящих Правил;</w:t>
      </w:r>
    </w:p>
    <w:p w14:paraId="5428DC86" w14:textId="4F1B3CF3" w:rsidR="00B36CBD" w:rsidRPr="00B36CBD" w:rsidRDefault="00B36CBD" w:rsidP="00B36CBD">
      <w:pPr>
        <w:pStyle w:val="12"/>
      </w:pPr>
      <w:r w:rsidRPr="00B36CBD">
        <w:t>администрации Палехского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14:paraId="3EA0D353" w14:textId="62FE20E6" w:rsidR="00B36CBD" w:rsidRPr="00B36CBD" w:rsidRDefault="00B36CBD" w:rsidP="00B36CBD">
      <w:pPr>
        <w:pStyle w:val="12"/>
      </w:pPr>
      <w:r w:rsidRPr="00B36CBD">
        <w:t>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14:paraId="3AD7FE67" w14:textId="4A41039A" w:rsidR="00B36CBD" w:rsidRPr="00B36CBD" w:rsidRDefault="00B36CBD" w:rsidP="00B36CBD">
      <w:pPr>
        <w:pStyle w:val="12"/>
      </w:pPr>
      <w:r w:rsidRPr="00B36CBD">
        <w:t>администрации муниципального района, которая в соответствии с планом действий, утвержденным главой администрации муниципального района,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14:paraId="0B479ACD" w14:textId="77777777" w:rsidR="00B36CBD" w:rsidRPr="00B36CBD" w:rsidRDefault="00B36CBD" w:rsidP="00B36CBD">
      <w:pPr>
        <w:pStyle w:val="11"/>
      </w:pPr>
      <w:r w:rsidRPr="00B36CBD">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14:paraId="550A54BB" w14:textId="77777777" w:rsidR="00B36CBD" w:rsidRPr="00B36CBD" w:rsidRDefault="00B36CBD" w:rsidP="00B36CBD">
      <w:r w:rsidRPr="00B36CBD">
        <w:t>Проект градостроительного плана земельного участка подготавливается:</w:t>
      </w:r>
    </w:p>
    <w:p w14:paraId="086174DC" w14:textId="3B3401F0" w:rsidR="00B36CBD" w:rsidRPr="00DB42A3" w:rsidRDefault="00B36CBD" w:rsidP="00B36CBD">
      <w:pPr>
        <w:pStyle w:val="12"/>
      </w:pPr>
      <w:r w:rsidRPr="00DB42A3">
        <w:t>в составе проекта межевания;</w:t>
      </w:r>
    </w:p>
    <w:p w14:paraId="1DCCD71E" w14:textId="553B299B" w:rsidR="00B36CBD" w:rsidRPr="00DB42A3" w:rsidRDefault="00B36CBD" w:rsidP="00B36CBD">
      <w:pPr>
        <w:pStyle w:val="12"/>
      </w:pPr>
      <w:r w:rsidRPr="00DB42A3">
        <w:t>в соответствии с установленной формой градостроительного плана земельного участка;</w:t>
      </w:r>
    </w:p>
    <w:p w14:paraId="56656068" w14:textId="59B7FBD8" w:rsidR="00B36CBD" w:rsidRPr="00DB42A3" w:rsidRDefault="00B36CBD" w:rsidP="00B36CBD">
      <w:pPr>
        <w:pStyle w:val="12"/>
      </w:pPr>
      <w:r w:rsidRPr="00DB42A3">
        <w:t>собственником, собственниками помещений в многоквартирном доме самостоятельно – если иное не определено законодательством;</w:t>
      </w:r>
    </w:p>
    <w:p w14:paraId="0A304CB4" w14:textId="024573D3" w:rsidR="00B36CBD" w:rsidRPr="00DB42A3" w:rsidRDefault="00B36CBD" w:rsidP="00B36CBD">
      <w:pPr>
        <w:pStyle w:val="12"/>
      </w:pPr>
      <w:r w:rsidRPr="00DB42A3">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14:paraId="79FB3D79" w14:textId="77777777" w:rsidR="00B36CBD" w:rsidRPr="00B36CBD" w:rsidRDefault="00B36CBD" w:rsidP="00B36CBD">
      <w:r w:rsidRPr="00B36CBD">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14:paraId="367251FB" w14:textId="77777777" w:rsidR="00B36CBD" w:rsidRPr="00B36CBD" w:rsidRDefault="00B36CBD" w:rsidP="00B36CBD">
      <w:pPr>
        <w:pStyle w:val="12"/>
      </w:pPr>
      <w:r w:rsidRPr="00B36CBD">
        <w:t>характер фактически сложившегося землепользования на неразделенной на земельные участки застроенной территории;</w:t>
      </w:r>
    </w:p>
    <w:p w14:paraId="5ABFC9F2" w14:textId="77777777" w:rsidR="00B36CBD" w:rsidRPr="00B36CBD" w:rsidRDefault="00B36CBD" w:rsidP="00B36CBD">
      <w:pPr>
        <w:pStyle w:val="12"/>
      </w:pPr>
      <w:r w:rsidRPr="00B36CBD">
        <w:lastRenderedPageBreak/>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14:paraId="0AB338DC" w14:textId="374D661D" w:rsidR="00B36CBD" w:rsidRPr="00B36CBD" w:rsidRDefault="00B36CBD" w:rsidP="00B36CBD">
      <w:pPr>
        <w:pStyle w:val="12"/>
      </w:pPr>
      <w:r w:rsidRPr="00B36CBD">
        <w:t>необходимость обеспечения проходов, проездов, условий безопасности и возможности обслуживания инженерно</w:t>
      </w:r>
      <w:r>
        <w:t>-</w:t>
      </w:r>
      <w:r w:rsidRPr="00B36CBD">
        <w:t>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14:paraId="189911A3" w14:textId="77777777" w:rsidR="00B36CBD" w:rsidRPr="00B36CBD" w:rsidRDefault="00B36CBD" w:rsidP="00B36CBD">
      <w:pPr>
        <w:pStyle w:val="12"/>
      </w:pPr>
      <w:r w:rsidRPr="00B36CBD">
        <w:t>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муниципального района) неделимости земельных участков (кварталов), на которых расположено несколько многоквартирных домов.</w:t>
      </w:r>
    </w:p>
    <w:p w14:paraId="43465928" w14:textId="77777777" w:rsidR="00B36CBD" w:rsidRPr="00B36CBD" w:rsidRDefault="00B36CBD" w:rsidP="00B36CBD">
      <w:r w:rsidRPr="00B36CBD">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14:paraId="7CD71D2F" w14:textId="77777777" w:rsidR="00B36CBD" w:rsidRPr="00B36CBD" w:rsidRDefault="00B36CBD" w:rsidP="00B36CBD">
      <w:r w:rsidRPr="00B36CBD">
        <w:t>Проекты градостроительных планов земельных участков в составе проектов межевания подлежат согласованию:</w:t>
      </w:r>
    </w:p>
    <w:p w14:paraId="27A2D701" w14:textId="77777777" w:rsidR="00B36CBD" w:rsidRDefault="00B36CBD" w:rsidP="00B36CBD">
      <w:pPr>
        <w:pStyle w:val="12"/>
      </w:pPr>
      <w:r w:rsidRPr="00B36CBD">
        <w:t xml:space="preserve"> УМХ – в части соответствия: </w:t>
      </w:r>
    </w:p>
    <w:p w14:paraId="1D8E89A0" w14:textId="70279B01" w:rsidR="00B36CBD" w:rsidRDefault="00B36CBD" w:rsidP="00D50BDC">
      <w:pPr>
        <w:pStyle w:val="2"/>
        <w:numPr>
          <w:ilvl w:val="0"/>
          <w:numId w:val="38"/>
        </w:numPr>
      </w:pPr>
      <w:r w:rsidRPr="00B36CBD">
        <w:t xml:space="preserve">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14:paraId="6A784E1B" w14:textId="7E058911" w:rsidR="00B36CBD" w:rsidRDefault="00B36CBD" w:rsidP="00B36CBD">
      <w:pPr>
        <w:pStyle w:val="2"/>
      </w:pPr>
      <w:r w:rsidRPr="00B36CBD">
        <w:t xml:space="preserve">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14:paraId="140C1F06" w14:textId="5FBC7CED" w:rsidR="00B36CBD" w:rsidRDefault="00B36CBD" w:rsidP="00B36CBD">
      <w:pPr>
        <w:pStyle w:val="2"/>
      </w:pPr>
      <w:r w:rsidRPr="00B36CBD">
        <w:t xml:space="preserve">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14:paraId="465EDD41" w14:textId="13A268DE" w:rsidR="00B36CBD" w:rsidRDefault="00B36CBD" w:rsidP="00B36CBD">
      <w:pPr>
        <w:pStyle w:val="2"/>
      </w:pPr>
      <w:r w:rsidRPr="00B36CBD">
        <w:t xml:space="preserve">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14:paraId="6387831E" w14:textId="5EA372D3" w:rsidR="00B36CBD" w:rsidRPr="00B36CBD" w:rsidRDefault="00B36CBD" w:rsidP="00B36CBD">
      <w:pPr>
        <w:pStyle w:val="2"/>
      </w:pPr>
      <w:r w:rsidRPr="00B36CBD">
        <w:t>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14:paraId="60BDF73B" w14:textId="77777777" w:rsidR="00B36CBD" w:rsidRPr="00B36CBD" w:rsidRDefault="00B36CBD" w:rsidP="00B36CBD">
      <w:pPr>
        <w:pStyle w:val="12"/>
      </w:pPr>
      <w:r w:rsidRPr="00B36CBD">
        <w:t>правообладателями смежно-расположенных земельных участков, иных объектов недвижимости.</w:t>
      </w:r>
    </w:p>
    <w:p w14:paraId="72C26A66" w14:textId="77777777" w:rsidR="00B36CBD" w:rsidRPr="00B36CBD" w:rsidRDefault="00B36CBD" w:rsidP="00B36CBD">
      <w:r w:rsidRPr="00B36CBD">
        <w:t xml:space="preserve">Согласование проектов градостроительных планов земельных участков в составе проектов межевания с правообладателями смежно-расположенных </w:t>
      </w:r>
      <w:r w:rsidRPr="00B36CBD">
        <w:lastRenderedPageBreak/>
        <w:t>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порядке статьи 27 настоящих Правил.</w:t>
      </w:r>
    </w:p>
    <w:p w14:paraId="2778AE56" w14:textId="77777777" w:rsidR="00B36CBD" w:rsidRPr="00B36CBD" w:rsidRDefault="00B36CBD" w:rsidP="00B36CBD">
      <w:r w:rsidRPr="00B36CBD">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14:paraId="5BC4E6A4" w14:textId="0D5401D4" w:rsidR="00B36CBD" w:rsidRPr="00DB42A3" w:rsidRDefault="00B36CBD" w:rsidP="00BB365B">
      <w:pPr>
        <w:pStyle w:val="12"/>
      </w:pPr>
      <w:r w:rsidRPr="00DB42A3">
        <w:t>границ земельных участков;</w:t>
      </w:r>
    </w:p>
    <w:p w14:paraId="2BD113C5" w14:textId="6AD6CF45" w:rsidR="00B36CBD" w:rsidRPr="00DB42A3" w:rsidRDefault="00B36CBD" w:rsidP="00BB365B">
      <w:pPr>
        <w:pStyle w:val="12"/>
      </w:pPr>
      <w:r w:rsidRPr="00DB42A3">
        <w:t>при необходимости – границ зон действия ограничений, связанных с обеспечением проездов, проходов, для установления публичных сервитутов.</w:t>
      </w:r>
    </w:p>
    <w:p w14:paraId="0EF03F84" w14:textId="524DDDF4" w:rsidR="00B36CBD" w:rsidRPr="00B36CBD" w:rsidRDefault="00B36CBD" w:rsidP="00B36CBD">
      <w:r w:rsidRPr="00B36CBD">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Палехского муниципального района, </w:t>
      </w:r>
      <w:r w:rsidR="00BB365B" w:rsidRPr="00B36CBD">
        <w:t>который принимает</w:t>
      </w:r>
      <w:r w:rsidRPr="00B36CBD">
        <w:t xml:space="preserve"> одно из двух решений:</w:t>
      </w:r>
    </w:p>
    <w:p w14:paraId="31C1615A" w14:textId="77777777" w:rsidR="00B36CBD" w:rsidRPr="00B36CBD" w:rsidRDefault="00B36CBD" w:rsidP="00BB365B">
      <w:pPr>
        <w:pStyle w:val="12"/>
      </w:pPr>
      <w:r w:rsidRPr="00B36CBD">
        <w:t>об утверждении градостроительного плана земельного участка;</w:t>
      </w:r>
    </w:p>
    <w:p w14:paraId="62C08E96" w14:textId="77777777" w:rsidR="00B36CBD" w:rsidRPr="00B36CBD" w:rsidRDefault="00B36CBD" w:rsidP="00BB365B">
      <w:pPr>
        <w:pStyle w:val="12"/>
      </w:pPr>
      <w:r w:rsidRPr="00B36CBD">
        <w:t>об отказе в утверждении градостроительного плана земельного участка с обоснованием причин.</w:t>
      </w:r>
    </w:p>
    <w:p w14:paraId="102B08FB" w14:textId="77777777" w:rsidR="00B36CBD" w:rsidRPr="00B36CBD" w:rsidRDefault="00B36CBD" w:rsidP="00B36CBD">
      <w:r w:rsidRPr="00B36CBD">
        <w:t>В случае отказа в утверждении градостроительного плана земельного участка:</w:t>
      </w:r>
    </w:p>
    <w:p w14:paraId="5E043BA8" w14:textId="77777777" w:rsidR="00B36CBD" w:rsidRPr="00B36CBD" w:rsidRDefault="00B36CBD" w:rsidP="00BB365B">
      <w:pPr>
        <w:pStyle w:val="12"/>
      </w:pPr>
      <w:r w:rsidRPr="00B36CBD">
        <w:t>заинтересованные лица имеют право обжаловать это решение в судебном порядке;</w:t>
      </w:r>
    </w:p>
    <w:p w14:paraId="637177E4" w14:textId="77777777" w:rsidR="00B36CBD" w:rsidRPr="00B36CBD" w:rsidRDefault="00B36CBD" w:rsidP="00BB365B">
      <w:pPr>
        <w:pStyle w:val="12"/>
      </w:pPr>
      <w:r w:rsidRPr="00B36CBD">
        <w:t>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14:paraId="13115A32" w14:textId="77777777" w:rsidR="00B36CBD" w:rsidRPr="00B36CBD" w:rsidRDefault="00B36CBD" w:rsidP="00B36CBD">
      <w:r w:rsidRPr="00B36CBD">
        <w:t>Утвержденный градостроительный план земельного участка становится основанием для проводимых в соответствии с законодательством:</w:t>
      </w:r>
    </w:p>
    <w:p w14:paraId="1BBDE704" w14:textId="48C2C508" w:rsidR="00B36CBD" w:rsidRPr="00B36CBD" w:rsidRDefault="00B36CBD" w:rsidP="00D019A0">
      <w:pPr>
        <w:pStyle w:val="12"/>
      </w:pPr>
      <w:r w:rsidRPr="00B36CBD">
        <w:t>землеустроительных работ;</w:t>
      </w:r>
    </w:p>
    <w:p w14:paraId="5F54366E" w14:textId="77777777" w:rsidR="00B36CBD" w:rsidRPr="00B36CBD" w:rsidRDefault="00B36CBD" w:rsidP="00D019A0">
      <w:pPr>
        <w:pStyle w:val="12"/>
      </w:pPr>
      <w:r w:rsidRPr="00B36CBD">
        <w:t>возведения ограждений земельного участка – если такие действия не запрещены решением главы администрации Палехского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Палехского муниципального района.</w:t>
      </w:r>
    </w:p>
    <w:p w14:paraId="3CB8F9B8" w14:textId="77777777" w:rsidR="00B36CBD" w:rsidRPr="00B36CBD" w:rsidRDefault="00B36CBD" w:rsidP="00D019A0">
      <w:pPr>
        <w:pStyle w:val="11"/>
      </w:pPr>
      <w:r w:rsidRPr="00B36CBD">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муниципального района.</w:t>
      </w:r>
    </w:p>
    <w:p w14:paraId="1F50E6EE" w14:textId="77777777" w:rsidR="00B36CBD" w:rsidRPr="00B36CBD" w:rsidRDefault="00B36CBD" w:rsidP="00B36CBD">
      <w:r w:rsidRPr="00B36CBD">
        <w:t xml:space="preserve">Заявление регистрируется в день его поступления, и УМХ направляет заявителю предложение самостоятельно обеспечить (в порядке, определенном </w:t>
      </w:r>
      <w:r w:rsidRPr="00B36CBD">
        <w:lastRenderedPageBreak/>
        <w:t>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14:paraId="7DB7FF31" w14:textId="4095B6E1" w:rsidR="00B36CBD" w:rsidRPr="00B36CBD" w:rsidRDefault="00B36CBD" w:rsidP="00B36CBD">
      <w:r w:rsidRPr="00B36CBD">
        <w:t>Подготовленный проект градостроительного плана земельного участка подлежит согласованию и утверждению главой администрации Палехского муниципального района в порядке, определенном частью 4 настоящей статьи.</w:t>
      </w:r>
    </w:p>
    <w:p w14:paraId="16C5E6A0" w14:textId="77777777" w:rsidR="00B36CBD" w:rsidRPr="00B36CBD" w:rsidRDefault="00B36CBD" w:rsidP="00D019A0">
      <w:pPr>
        <w:pStyle w:val="11"/>
      </w:pPr>
      <w:r w:rsidRPr="00B36CBD">
        <w:t>Администрация Раменского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14:paraId="412D4A49" w14:textId="77777777" w:rsidR="00B36CBD" w:rsidRPr="00B36CBD" w:rsidRDefault="00B36CBD" w:rsidP="00B36CBD">
      <w:r w:rsidRPr="00B36CBD">
        <w:t>Указанная инициатива реализуется на основе:</w:t>
      </w:r>
    </w:p>
    <w:p w14:paraId="0187BB46" w14:textId="77777777" w:rsidR="00B36CBD" w:rsidRPr="00B36CBD" w:rsidRDefault="00B36CBD" w:rsidP="00D019A0">
      <w:pPr>
        <w:pStyle w:val="12"/>
      </w:pPr>
      <w:r w:rsidRPr="00B36CBD">
        <w:t>программы (плана) межевания застроенных территорий, утвержденных главой администрации сельского поселения;</w:t>
      </w:r>
    </w:p>
    <w:p w14:paraId="4F281D5B" w14:textId="77777777" w:rsidR="00B36CBD" w:rsidRPr="00B36CBD" w:rsidRDefault="00B36CBD" w:rsidP="00D019A0">
      <w:pPr>
        <w:pStyle w:val="12"/>
      </w:pPr>
      <w:r w:rsidRPr="00B36CBD">
        <w:t>решения главы администрации Палехского муниципального района, принятого на основании обращения УМХ Комиссией по земельным вопросам применительно к соответствующей застроенной территории, подлежащей межеванию;</w:t>
      </w:r>
    </w:p>
    <w:p w14:paraId="50FB1D5A" w14:textId="77777777" w:rsidR="00B36CBD" w:rsidRPr="00B36CBD" w:rsidRDefault="00B36CBD" w:rsidP="00D019A0">
      <w:pPr>
        <w:pStyle w:val="12"/>
      </w:pPr>
      <w:r w:rsidRPr="00B36CBD">
        <w:t>УМХ обеспечивает реализацию инициатив администрации сельского поселения в части межевания застроенных и не разделенных на земельные участки территорий путем:</w:t>
      </w:r>
    </w:p>
    <w:p w14:paraId="4CA1DD36" w14:textId="77777777" w:rsidR="00B36CBD" w:rsidRPr="00B36CBD" w:rsidRDefault="00B36CBD" w:rsidP="00D019A0">
      <w:pPr>
        <w:pStyle w:val="12"/>
      </w:pPr>
      <w:r w:rsidRPr="00B36CBD">
        <w:t>самостоятельных действий по подготовке проектов межевания – если иное не определено законодательством;</w:t>
      </w:r>
    </w:p>
    <w:p w14:paraId="78B04073" w14:textId="1BB60B4E" w:rsidR="00B36CBD" w:rsidRDefault="00B36CBD" w:rsidP="00D019A0">
      <w:pPr>
        <w:pStyle w:val="12"/>
      </w:pPr>
      <w:r w:rsidRPr="00B36CBD">
        <w:t>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14:paraId="291C7101" w14:textId="1B379338" w:rsidR="00AE6EF2" w:rsidRPr="00AE6EF2" w:rsidRDefault="00AE6EF2" w:rsidP="00AE6EF2">
      <w:pPr>
        <w:pStyle w:val="30"/>
      </w:pPr>
      <w:bookmarkStart w:id="53" w:name="_Toc3532209"/>
      <w:bookmarkStart w:id="54" w:name="_Toc120532037"/>
      <w:r w:rsidRPr="00AE6EF2">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53"/>
      <w:bookmarkEnd w:id="54"/>
    </w:p>
    <w:p w14:paraId="08B2DB28" w14:textId="2D98A6A0" w:rsidR="0079079A" w:rsidRPr="0079079A" w:rsidRDefault="0079079A" w:rsidP="00757C59">
      <w:pPr>
        <w:pStyle w:val="11"/>
        <w:numPr>
          <w:ilvl w:val="0"/>
          <w:numId w:val="39"/>
        </w:numPr>
      </w:pPr>
      <w:r w:rsidRPr="0079079A">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14:paraId="508E5144" w14:textId="77777777" w:rsidR="0079079A" w:rsidRPr="0079079A" w:rsidRDefault="0079079A" w:rsidP="0079079A">
      <w:pPr>
        <w:pStyle w:val="12"/>
      </w:pPr>
      <w:r w:rsidRPr="0079079A">
        <w:t>УМХ – применительно к территориям общего пользования;</w:t>
      </w:r>
    </w:p>
    <w:p w14:paraId="7ED07F55" w14:textId="5CAA7F74" w:rsidR="0079079A" w:rsidRPr="0079079A" w:rsidRDefault="0079079A" w:rsidP="0079079A">
      <w:pPr>
        <w:pStyle w:val="11"/>
      </w:pPr>
      <w:r w:rsidRPr="0079079A">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утверждаемыми главой администрации Палехского муниципального района.</w:t>
      </w:r>
    </w:p>
    <w:p w14:paraId="1FB1D3B8" w14:textId="77777777" w:rsidR="0079079A" w:rsidRPr="0079079A" w:rsidRDefault="0079079A" w:rsidP="0079079A">
      <w:pPr>
        <w:pStyle w:val="11"/>
      </w:pPr>
      <w:r w:rsidRPr="0079079A">
        <w:lastRenderedPageBreak/>
        <w:t>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14:paraId="04140CCB" w14:textId="13EB994C" w:rsidR="0079079A" w:rsidRDefault="0079079A" w:rsidP="0079079A">
      <w:pPr>
        <w:pStyle w:val="11"/>
      </w:pPr>
      <w:r w:rsidRPr="0079079A">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или в собственность.</w:t>
      </w:r>
    </w:p>
    <w:p w14:paraId="2DF66252" w14:textId="2FA7AF62" w:rsidR="00ED20FF" w:rsidRPr="00ED20FF" w:rsidRDefault="00ED20FF" w:rsidP="00ED20FF">
      <w:pPr>
        <w:pStyle w:val="30"/>
      </w:pPr>
      <w:bookmarkStart w:id="55" w:name="_Toc3532210"/>
      <w:bookmarkStart w:id="56" w:name="_Toc120532038"/>
      <w:r w:rsidRPr="00ED20FF">
        <w:t>Статья 20. Градостроительная подготовка земельных участков в части информации о технических условиях подключения к сетям инженерно</w:t>
      </w:r>
      <w:r>
        <w:t>-</w:t>
      </w:r>
      <w:r w:rsidRPr="00ED20FF">
        <w:t>технического обеспечения планируемых к строительству, реконструкции объектов</w:t>
      </w:r>
      <w:bookmarkEnd w:id="55"/>
      <w:bookmarkEnd w:id="56"/>
    </w:p>
    <w:p w14:paraId="7C9D194F" w14:textId="63D772DD" w:rsidR="00ED20FF" w:rsidRPr="00ED20FF" w:rsidRDefault="00ED20FF" w:rsidP="00757C59">
      <w:pPr>
        <w:pStyle w:val="11"/>
        <w:numPr>
          <w:ilvl w:val="0"/>
          <w:numId w:val="40"/>
        </w:numPr>
      </w:pPr>
      <w:r w:rsidRPr="00ED20FF">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w:t>
      </w:r>
      <w:r>
        <w:t>инженерно-технического</w:t>
      </w:r>
      <w:r w:rsidRPr="00ED20FF">
        <w:t xml:space="preserve">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14:paraId="31E0E994" w14:textId="77777777" w:rsidR="00ED20FF" w:rsidRPr="00ED20FF" w:rsidRDefault="00ED20FF" w:rsidP="00ED20FF">
      <w:pPr>
        <w:pStyle w:val="11"/>
      </w:pPr>
      <w:r w:rsidRPr="00ED20FF">
        <w:t>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14:paraId="1C6DB29A" w14:textId="77777777" w:rsidR="00ED20FF" w:rsidRPr="00ED20FF" w:rsidRDefault="00ED20FF" w:rsidP="00ED20FF">
      <w:r w:rsidRPr="00ED20FF">
        <w:t>Технические условия определяются:</w:t>
      </w:r>
    </w:p>
    <w:p w14:paraId="37697DA3" w14:textId="77777777" w:rsidR="00ED20FF" w:rsidRPr="00ED20FF" w:rsidRDefault="00ED20FF" w:rsidP="00ED20FF">
      <w:pPr>
        <w:pStyle w:val="12"/>
      </w:pPr>
      <w:r w:rsidRPr="00ED20FF">
        <w:t>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УМХ,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14:paraId="650598D3" w14:textId="77777777" w:rsidR="00ED20FF" w:rsidRPr="00ED20FF" w:rsidRDefault="00ED20FF" w:rsidP="00ED20FF">
      <w:pPr>
        <w:pStyle w:val="12"/>
      </w:pPr>
      <w:r w:rsidRPr="00ED20FF">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14:paraId="22C4C2DA" w14:textId="77777777" w:rsidR="00ED20FF" w:rsidRPr="00ED20FF" w:rsidRDefault="00ED20FF" w:rsidP="00ED20FF">
      <w:pPr>
        <w:pStyle w:val="11"/>
      </w:pPr>
      <w:r w:rsidRPr="00ED20FF">
        <w:t>Технические условия подготавливаются и предоставляются организациями, ответственными за эксплуатацию указанных сетей, по заявкам:</w:t>
      </w:r>
    </w:p>
    <w:p w14:paraId="7173E3C2" w14:textId="77777777" w:rsidR="00ED20FF" w:rsidRPr="00ED20FF" w:rsidRDefault="00ED20FF" w:rsidP="00ED20FF">
      <w:pPr>
        <w:pStyle w:val="12"/>
      </w:pPr>
      <w:r w:rsidRPr="00ED20FF">
        <w:t>УМХ – в случаях подготовки по инициативе администрации Палехского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14:paraId="05F57D05" w14:textId="77777777" w:rsidR="00ED20FF" w:rsidRPr="00ED20FF" w:rsidRDefault="00ED20FF" w:rsidP="00ED20FF">
      <w:pPr>
        <w:pStyle w:val="12"/>
      </w:pPr>
      <w:r w:rsidRPr="00ED20FF">
        <w:t>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14:paraId="35C9DFE4" w14:textId="77777777" w:rsidR="00ED20FF" w:rsidRPr="00ED20FF" w:rsidRDefault="00ED20FF" w:rsidP="00ED20FF">
      <w:pPr>
        <w:pStyle w:val="12"/>
      </w:pPr>
      <w:r w:rsidRPr="00ED20FF">
        <w:lastRenderedPageBreak/>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14:paraId="1C9EF4B6" w14:textId="65DA17F9" w:rsidR="00ED20FF" w:rsidRPr="00ED20FF" w:rsidRDefault="00ED20FF" w:rsidP="00ED20FF">
      <w:pPr>
        <w:pStyle w:val="11"/>
      </w:pPr>
      <w:r w:rsidRPr="00ED20FF">
        <w:t>Органы местного самоуправления Палехского муниципального района обладают правами контролировать действия организаций, ответственных за эксплуатацию внеплощадочных сетей и объектов инженерно</w:t>
      </w:r>
      <w:r>
        <w:t>-</w:t>
      </w:r>
      <w:r w:rsidRPr="00ED20FF">
        <w:t>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w:t>
      </w:r>
      <w:r>
        <w:t>-</w:t>
      </w:r>
      <w:r w:rsidRPr="00ED20FF">
        <w:t>технического обеспечения.</w:t>
      </w:r>
    </w:p>
    <w:p w14:paraId="191EBD84" w14:textId="515F9AD8" w:rsidR="00ED20FF" w:rsidRPr="00ED20FF" w:rsidRDefault="00ED20FF" w:rsidP="00ED20FF">
      <w:r w:rsidRPr="00ED20FF">
        <w:t xml:space="preserve">Глава Палехского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w:t>
      </w:r>
      <w:r>
        <w:t>инженерно-технического</w:t>
      </w:r>
      <w:r w:rsidRPr="00ED20FF">
        <w:t xml:space="preserve"> обеспечения.</w:t>
      </w:r>
    </w:p>
    <w:p w14:paraId="4B592ACC" w14:textId="11A312D6" w:rsidR="00ED20FF" w:rsidRPr="00ED20FF" w:rsidRDefault="00ED20FF" w:rsidP="00ED20FF">
      <w:pPr>
        <w:pStyle w:val="11"/>
      </w:pPr>
      <w:r w:rsidRPr="00ED20FF">
        <w:t xml:space="preserve">Случаи, когда возможность эксплуатации объектов может быть обеспечена без подключения к внеплощадочным сетям </w:t>
      </w:r>
      <w:r>
        <w:t>инженерно-технического</w:t>
      </w:r>
      <w:r w:rsidRPr="00ED20FF">
        <w:t xml:space="preserve"> обеспечения (за счет автономных систем внутриплощадочного </w:t>
      </w:r>
      <w:r>
        <w:t>инженерно-технического</w:t>
      </w:r>
      <w:r w:rsidRPr="00ED20FF">
        <w:t xml:space="preserve">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Палехского муниципального района.</w:t>
      </w:r>
    </w:p>
    <w:p w14:paraId="36CBB6A4" w14:textId="1BDF8C82" w:rsidR="00ED20FF" w:rsidRPr="00ED20FF" w:rsidRDefault="00ED20FF" w:rsidP="00ED20FF">
      <w:r w:rsidRPr="00ED20FF">
        <w:t xml:space="preserve">Правом определения случаев, когда возможность эксплуатации объектов может быть обеспечена без подключения к внеплощадочным сетям </w:t>
      </w:r>
      <w:r>
        <w:t>инженерно-технического</w:t>
      </w:r>
      <w:r w:rsidRPr="00ED20FF">
        <w:t xml:space="preserve"> обеспечения (за счет автономных систем внутриплощадочного </w:t>
      </w:r>
      <w:r>
        <w:t>инженерно-технического</w:t>
      </w:r>
      <w:r w:rsidRPr="00ED20FF">
        <w:t xml:space="preserve"> обеспечения), обладает УМХ, если иное не определено законодательством.</w:t>
      </w:r>
    </w:p>
    <w:p w14:paraId="402A85F3" w14:textId="1DE6890E" w:rsidR="00ED20FF" w:rsidRPr="00ED20FF" w:rsidRDefault="00ED20FF" w:rsidP="00ED20FF">
      <w:r w:rsidRPr="00ED20FF">
        <w:t xml:space="preserve">Инициатива подачи предложений, направляемых в УМХ, о создании автономных систем </w:t>
      </w:r>
      <w:r>
        <w:t>инженерно-технического</w:t>
      </w:r>
      <w:r w:rsidRPr="00ED20FF">
        <w:t xml:space="preserve"> обеспечения применительно к конкретным случаям может принадлежать:</w:t>
      </w:r>
    </w:p>
    <w:p w14:paraId="3A6182FC" w14:textId="77777777" w:rsidR="00ED20FF" w:rsidRPr="00ED20FF" w:rsidRDefault="00ED20FF" w:rsidP="00757C59">
      <w:pPr>
        <w:pStyle w:val="10"/>
        <w:numPr>
          <w:ilvl w:val="0"/>
          <w:numId w:val="41"/>
        </w:numPr>
      </w:pPr>
      <w:r w:rsidRPr="00ED20FF">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14:paraId="49EAD0DE" w14:textId="77777777" w:rsidR="00ED20FF" w:rsidRPr="00ED20FF" w:rsidRDefault="00ED20FF" w:rsidP="00ED20FF">
      <w:pPr>
        <w:pStyle w:val="10"/>
      </w:pPr>
      <w:r w:rsidRPr="00ED20FF">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14:paraId="505BADE3" w14:textId="09B9C768" w:rsidR="00ED20FF" w:rsidRPr="00ED20FF" w:rsidRDefault="00ED20FF" w:rsidP="00ED20FF">
      <w:r w:rsidRPr="00ED20FF">
        <w:t xml:space="preserve">Лица, указанные в пунктах 1, 2 данной части настоящей статьи, вместе с документами по планировке территории направляют в УМХ обоснование возможности достижения необходимого объема и качества </w:t>
      </w:r>
      <w:r>
        <w:t>инженерно-технического</w:t>
      </w:r>
      <w:r w:rsidRPr="00ED20FF">
        <w:t xml:space="preserve"> обеспечения вновь создаваемых, реконструируемых объектов без подключения к внеплощадочным сетям.</w:t>
      </w:r>
    </w:p>
    <w:p w14:paraId="682AC41D" w14:textId="77777777" w:rsidR="00ED20FF" w:rsidRPr="00ED20FF" w:rsidRDefault="00ED20FF" w:rsidP="00ED20FF">
      <w:r w:rsidRPr="00ED20FF">
        <w:lastRenderedPageBreak/>
        <w:t>УМХ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14:paraId="4BB286E5" w14:textId="69C227BE" w:rsidR="00ED20FF" w:rsidRPr="00ED20FF" w:rsidRDefault="00ED20FF" w:rsidP="00ED20FF">
      <w:pPr>
        <w:pStyle w:val="12"/>
      </w:pPr>
      <w:r w:rsidRPr="00ED20FF">
        <w:t xml:space="preserve">оценивается техническая возможность создания автономной системы внутриплощадочного </w:t>
      </w:r>
      <w:r>
        <w:t>инженерно-технического</w:t>
      </w:r>
      <w:r w:rsidRPr="00ED20FF">
        <w:t xml:space="preserve"> обеспечения в части соблюдения обязательных технических регламентов безопасности;</w:t>
      </w:r>
    </w:p>
    <w:p w14:paraId="1AEDCA6C" w14:textId="77777777" w:rsidR="00ED20FF" w:rsidRPr="00ED20FF" w:rsidRDefault="00ED20FF" w:rsidP="00ED20FF">
      <w:pPr>
        <w:pStyle w:val="12"/>
      </w:pPr>
      <w:r w:rsidRPr="00ED20FF">
        <w:t>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14:paraId="2F7B52CC" w14:textId="77777777" w:rsidR="00ED20FF" w:rsidRPr="00ED20FF" w:rsidRDefault="00ED20FF" w:rsidP="00ED20FF">
      <w:r w:rsidRPr="00ED20FF">
        <w:t>В случае направления положительного заключения лица, указанные в пункте 1 данной части настоящей статьи, учитывают содержащиеся в заключении УМХ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
    <w:p w14:paraId="2924337A" w14:textId="189A8ACA" w:rsidR="00ED20FF" w:rsidRPr="00ED20FF" w:rsidRDefault="00ED20FF" w:rsidP="00ED20FF">
      <w:r w:rsidRPr="00ED20FF">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w:t>
      </w:r>
      <w:r>
        <w:t>инженерно-технического</w:t>
      </w:r>
      <w:r w:rsidRPr="00ED20FF">
        <w:t xml:space="preserve"> обеспечения, имеют право оспорить заключение УМХ в судебном порядке.</w:t>
      </w:r>
    </w:p>
    <w:p w14:paraId="6CD7A137" w14:textId="3D7E314E" w:rsidR="00ED20FF" w:rsidRPr="00ED20FF" w:rsidRDefault="00ED20FF" w:rsidP="00ED20FF">
      <w:pPr>
        <w:pStyle w:val="11"/>
      </w:pPr>
      <w:r w:rsidRPr="00ED20FF">
        <w:t xml:space="preserve">Порядок действий, связанных с определением технических условий по подключению к внеплощадочным сетям </w:t>
      </w:r>
      <w:r>
        <w:t>инженерно-технического</w:t>
      </w:r>
      <w:r w:rsidRPr="00ED20FF">
        <w:t xml:space="preserve"> обеспечения, определяется применительно к случаям, когда рассматриваются вопросы:</w:t>
      </w:r>
    </w:p>
    <w:p w14:paraId="2750A947" w14:textId="17F1F413" w:rsidR="00ED20FF" w:rsidRPr="00ED20FF" w:rsidRDefault="00ED20FF" w:rsidP="00757C59">
      <w:pPr>
        <w:pStyle w:val="10"/>
        <w:numPr>
          <w:ilvl w:val="0"/>
          <w:numId w:val="42"/>
        </w:numPr>
      </w:pPr>
      <w:r w:rsidRPr="00ED20FF">
        <w:t xml:space="preserve">о подключении к существующим внеплощадочным сетям </w:t>
      </w:r>
      <w:r>
        <w:t>инженерно-технического</w:t>
      </w:r>
      <w:r w:rsidRPr="00ED20FF">
        <w:t xml:space="preserve"> обеспечения планируемых к созданию, реконструкции объектов недвижимости – в порядке, определенном частями 7, 8 настоящей статьи;</w:t>
      </w:r>
    </w:p>
    <w:p w14:paraId="5C7ACAA7" w14:textId="3C20FADB" w:rsidR="00ED20FF" w:rsidRPr="00ED20FF" w:rsidRDefault="00ED20FF" w:rsidP="00ED20FF">
      <w:pPr>
        <w:pStyle w:val="10"/>
      </w:pPr>
      <w:r w:rsidRPr="00ED20FF">
        <w:t xml:space="preserve">о создании новых, или реконструкции (модернизации) существующих внеплощадочных сетей </w:t>
      </w:r>
      <w:r>
        <w:t>инженерно-технического</w:t>
      </w:r>
      <w:r w:rsidRPr="00ED20FF">
        <w:t xml:space="preserve">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14:paraId="6DBD5BE8" w14:textId="1982EE7C" w:rsidR="00ED20FF" w:rsidRPr="00ED20FF" w:rsidRDefault="00ED20FF" w:rsidP="00ED20FF">
      <w:pPr>
        <w:pStyle w:val="11"/>
      </w:pPr>
      <w:r w:rsidRPr="00ED20FF">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внеплощадочным сетям </w:t>
      </w:r>
      <w:r>
        <w:t>инженерно-технического</w:t>
      </w:r>
      <w:r w:rsidRPr="00ED20FF">
        <w:t xml:space="preserve"> обеспечения в организации, ответственные за эксплуатацию соответствующих внеплощадочных сетей </w:t>
      </w:r>
      <w:r>
        <w:t>инженерно-технического</w:t>
      </w:r>
      <w:r w:rsidRPr="00ED20FF">
        <w:t xml:space="preserve"> обеспечения.</w:t>
      </w:r>
    </w:p>
    <w:p w14:paraId="147BBB0F" w14:textId="60712CAA" w:rsidR="00ED20FF" w:rsidRPr="00ED20FF" w:rsidRDefault="00ED20FF" w:rsidP="00ED20FF">
      <w:r w:rsidRPr="00ED20FF">
        <w:lastRenderedPageBreak/>
        <w:t xml:space="preserve">В соответствии с настоящими Правилами нормативным правовым актом органов местного самоуправления Палехского муниципального района регулируется порядок предоставления технических условий на подключение к внеплощадочным сетям </w:t>
      </w:r>
      <w:r>
        <w:t>инженерно-технического</w:t>
      </w:r>
      <w:r w:rsidRPr="00ED20FF">
        <w:t xml:space="preserve"> обеспечения, в котором определяется:</w:t>
      </w:r>
    </w:p>
    <w:p w14:paraId="69C3F7F4" w14:textId="12B2A703" w:rsidR="00ED20FF" w:rsidRPr="00ED20FF" w:rsidRDefault="00ED20FF" w:rsidP="00757C59">
      <w:pPr>
        <w:pStyle w:val="10"/>
        <w:numPr>
          <w:ilvl w:val="0"/>
          <w:numId w:val="43"/>
        </w:numPr>
      </w:pPr>
      <w:r w:rsidRPr="00ED20FF">
        <w:t xml:space="preserve">порядок передачи в муниципальную собственность внеплощадочных сетей и объектов </w:t>
      </w:r>
      <w:r>
        <w:t>инженерно-технического</w:t>
      </w:r>
      <w:r w:rsidRPr="00ED20FF">
        <w:t xml:space="preserve"> обеспечения общего пользования, а также порядок подключения проектируемых объектов к внеплощадочным сетям </w:t>
      </w:r>
      <w:r>
        <w:t>инженерно-технического</w:t>
      </w:r>
      <w:r w:rsidRPr="00ED20FF">
        <w:t xml:space="preserve"> обеспечения после завершения указанного процесса;</w:t>
      </w:r>
    </w:p>
    <w:p w14:paraId="1E0C2CC0" w14:textId="0014DF7E" w:rsidR="00ED20FF" w:rsidRPr="00ED20FF" w:rsidRDefault="00ED20FF" w:rsidP="00ED20FF">
      <w:pPr>
        <w:pStyle w:val="10"/>
      </w:pPr>
      <w:r w:rsidRPr="00ED20FF">
        <w:t xml:space="preserve">порядок действий по определению технических условий подключения проектируемых объектов к внеплощадочным сетям </w:t>
      </w:r>
      <w:r>
        <w:t>инженерно-технического</w:t>
      </w:r>
      <w:r w:rsidRPr="00ED20FF">
        <w:t xml:space="preserve">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w:t>
      </w:r>
      <w:r>
        <w:t>инженерно-технического</w:t>
      </w:r>
      <w:r w:rsidRPr="00ED20FF">
        <w:t xml:space="preserve"> обеспечения общего пользования, включая:</w:t>
      </w:r>
    </w:p>
    <w:p w14:paraId="541D84CF" w14:textId="7E88AE5F" w:rsidR="00ED20FF" w:rsidRPr="00ED20FF" w:rsidRDefault="00ED20FF" w:rsidP="00ED20FF">
      <w:pPr>
        <w:pStyle w:val="12"/>
        <w:numPr>
          <w:ilvl w:val="1"/>
          <w:numId w:val="3"/>
        </w:numPr>
      </w:pPr>
      <w:r w:rsidRPr="00ED20FF">
        <w:t xml:space="preserve">состав материалов, предоставляемых заявителями, для подготовки технических условий подключения к внеплощадочным сетям </w:t>
      </w:r>
      <w:r>
        <w:t>инженерно-технического</w:t>
      </w:r>
      <w:r w:rsidRPr="00ED20FF">
        <w:t xml:space="preserve"> обеспечения;</w:t>
      </w:r>
    </w:p>
    <w:p w14:paraId="0B7CE8D9" w14:textId="77777777" w:rsidR="00ED20FF" w:rsidRPr="00ED20FF" w:rsidRDefault="00ED20FF" w:rsidP="00ED20FF">
      <w:pPr>
        <w:pStyle w:val="12"/>
        <w:numPr>
          <w:ilvl w:val="1"/>
          <w:numId w:val="3"/>
        </w:numPr>
      </w:pPr>
      <w:r w:rsidRPr="00ED20FF">
        <w:t>предельные сроки подготовки технических условий применительно к различным случаям;</w:t>
      </w:r>
    </w:p>
    <w:p w14:paraId="51FD72AC" w14:textId="77777777" w:rsidR="00ED20FF" w:rsidRPr="00ED20FF" w:rsidRDefault="00ED20FF" w:rsidP="00ED20FF">
      <w:pPr>
        <w:pStyle w:val="12"/>
        <w:numPr>
          <w:ilvl w:val="1"/>
          <w:numId w:val="3"/>
        </w:numPr>
      </w:pPr>
      <w:r w:rsidRPr="00ED20FF">
        <w:t>порядок рассмотрения и согласования подготовленных технических условий;</w:t>
      </w:r>
    </w:p>
    <w:p w14:paraId="0324FFEA" w14:textId="77777777" w:rsidR="00ED20FF" w:rsidRPr="00ED20FF" w:rsidRDefault="00ED20FF" w:rsidP="00ED20FF">
      <w:pPr>
        <w:pStyle w:val="12"/>
        <w:numPr>
          <w:ilvl w:val="1"/>
          <w:numId w:val="3"/>
        </w:numPr>
      </w:pPr>
      <w:r w:rsidRPr="00ED20FF">
        <w:t>ответственность организаций за достоверность предоставленных технических условий, а также лиц, выполняющих технические условия.</w:t>
      </w:r>
    </w:p>
    <w:p w14:paraId="3D7A55CD" w14:textId="0FF2C84E" w:rsidR="00ED20FF" w:rsidRPr="00ED20FF" w:rsidRDefault="00ED20FF" w:rsidP="00ED20FF">
      <w:pPr>
        <w:pStyle w:val="11"/>
      </w:pPr>
      <w:r w:rsidRPr="00ED20FF">
        <w:t xml:space="preserve">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w:t>
      </w:r>
      <w:r>
        <w:t>инженерно-технического</w:t>
      </w:r>
      <w:r w:rsidRPr="00ED20FF">
        <w:t xml:space="preserve"> обеспечения.</w:t>
      </w:r>
    </w:p>
    <w:p w14:paraId="193A703F" w14:textId="36290CBF" w:rsidR="00ED20FF" w:rsidRPr="00ED20FF" w:rsidRDefault="00ED20FF" w:rsidP="00ED20FF">
      <w:r w:rsidRPr="00ED20FF">
        <w:t xml:space="preserve">В порядке и сроки, определенными нормативным правовым актом, указанным в части 7 настоящей статьи (о порядке предоставления технических условий на подключение к внеплощадочным сетям </w:t>
      </w:r>
      <w:r>
        <w:t>инженерно-технического</w:t>
      </w:r>
      <w:r w:rsidRPr="00ED20FF">
        <w:t xml:space="preserve"> обеспечения), обеспечивается подготовка, согласование и предоставление заявителю технических условий.</w:t>
      </w:r>
    </w:p>
    <w:p w14:paraId="71F0D209" w14:textId="77777777" w:rsidR="00ED20FF" w:rsidRPr="00ED20FF" w:rsidRDefault="00ED20FF" w:rsidP="00ED20FF">
      <w:r w:rsidRPr="00ED20FF">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14:paraId="3EB6A977" w14:textId="46862E9F" w:rsidR="00ED20FF" w:rsidRDefault="00ED20FF" w:rsidP="00ED20FF">
      <w:r w:rsidRPr="00ED20FF">
        <w:lastRenderedPageBreak/>
        <w:t>Торги проводятся в порядке, определенном земельным законодательством и иными нормативными правовыми актами.</w:t>
      </w:r>
    </w:p>
    <w:p w14:paraId="150ECCFC" w14:textId="2B11FE34" w:rsidR="00ED20FF" w:rsidRDefault="00ED20FF" w:rsidP="00ED20FF">
      <w:pPr>
        <w:pStyle w:val="20"/>
      </w:pPr>
      <w:bookmarkStart w:id="57" w:name="_Toc3532211"/>
      <w:bookmarkStart w:id="58" w:name="_Toc120532039"/>
      <w:r w:rsidRPr="00ED20FF">
        <w:t>Глава 5. Положения о градостроительной подготовке земельных участков посредством планировки территории</w:t>
      </w:r>
      <w:bookmarkEnd w:id="57"/>
      <w:bookmarkEnd w:id="58"/>
    </w:p>
    <w:p w14:paraId="4783E7E3" w14:textId="755C8C21" w:rsidR="00ED20FF" w:rsidRPr="00ED20FF" w:rsidRDefault="00ED20FF" w:rsidP="00ED20FF">
      <w:pPr>
        <w:pStyle w:val="30"/>
      </w:pPr>
      <w:bookmarkStart w:id="59" w:name="_Toc3532212"/>
      <w:bookmarkStart w:id="60" w:name="_Toc120532040"/>
      <w:r w:rsidRPr="00ED20FF">
        <w:t>Статья 21. Общие положения о планировке территории</w:t>
      </w:r>
      <w:bookmarkEnd w:id="59"/>
      <w:bookmarkEnd w:id="60"/>
    </w:p>
    <w:p w14:paraId="7D253928" w14:textId="77777777" w:rsidR="00ED20FF" w:rsidRPr="00ED20FF" w:rsidRDefault="00ED20FF" w:rsidP="00757C59">
      <w:pPr>
        <w:pStyle w:val="11"/>
        <w:numPr>
          <w:ilvl w:val="0"/>
          <w:numId w:val="44"/>
        </w:numPr>
      </w:pPr>
      <w:r w:rsidRPr="00ED20FF">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14:paraId="180EB10A" w14:textId="77777777" w:rsidR="00ED20FF" w:rsidRPr="00ED20FF" w:rsidRDefault="00ED20FF" w:rsidP="00ED20FF">
      <w:pPr>
        <w:pStyle w:val="11"/>
      </w:pPr>
      <w:r w:rsidRPr="00ED20FF">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06AA89B4" w14:textId="77777777" w:rsidR="00ED20FF" w:rsidRPr="00ED20FF" w:rsidRDefault="00ED20FF" w:rsidP="00ED20FF">
      <w:pPr>
        <w:pStyle w:val="12"/>
      </w:pPr>
      <w:r w:rsidRPr="00ED20FF">
        <w:t>проектов планировки без проектов межевания в их составе;</w:t>
      </w:r>
    </w:p>
    <w:p w14:paraId="5771734A" w14:textId="77777777" w:rsidR="00ED20FF" w:rsidRPr="00ED20FF" w:rsidRDefault="00ED20FF" w:rsidP="00ED20FF">
      <w:pPr>
        <w:pStyle w:val="12"/>
      </w:pPr>
      <w:r w:rsidRPr="00ED20FF">
        <w:t>проектов планировки с проектом межевания в их составе;</w:t>
      </w:r>
    </w:p>
    <w:p w14:paraId="3660C0DD" w14:textId="77777777" w:rsidR="00ED20FF" w:rsidRPr="00ED20FF" w:rsidRDefault="00ED20FF" w:rsidP="00ED20FF">
      <w:pPr>
        <w:pStyle w:val="12"/>
      </w:pPr>
      <w:r w:rsidRPr="00ED20FF">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14:paraId="38D3B61A" w14:textId="77777777" w:rsidR="00ED20FF" w:rsidRPr="00ED20FF" w:rsidRDefault="00ED20FF" w:rsidP="00ED20FF">
      <w:pPr>
        <w:pStyle w:val="12"/>
      </w:pPr>
      <w:r w:rsidRPr="00ED20FF">
        <w:t>градостроительных планов земельных участков как самостоятельных документов (вне состава проектов межевания).</w:t>
      </w:r>
    </w:p>
    <w:p w14:paraId="2CFDD8CA" w14:textId="5B5FAA72" w:rsidR="00ED20FF" w:rsidRPr="00ED20FF" w:rsidRDefault="00ED20FF" w:rsidP="00ED20FF">
      <w:pPr>
        <w:pStyle w:val="11"/>
      </w:pPr>
      <w:r w:rsidRPr="00ED20FF">
        <w:t>Решения о разработке того или иного вида документации по планировке территории применительно к различным случаям принимаются администрацией Палехского района по предложению УМХ с учетом характеристик планируемого развития конкретной территории, а также следующих особенностей</w:t>
      </w:r>
      <w:r>
        <w:t>:</w:t>
      </w:r>
    </w:p>
    <w:p w14:paraId="217292F4" w14:textId="77777777" w:rsidR="00ED20FF" w:rsidRPr="00ED20FF" w:rsidRDefault="00ED20FF" w:rsidP="00757C59">
      <w:pPr>
        <w:pStyle w:val="10"/>
        <w:numPr>
          <w:ilvl w:val="0"/>
          <w:numId w:val="45"/>
        </w:numPr>
      </w:pPr>
      <w:r w:rsidRPr="00ED20FF">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14:paraId="437C5EC0" w14:textId="77777777" w:rsidR="00ED20FF" w:rsidRPr="00ED20FF" w:rsidRDefault="00ED20FF" w:rsidP="00ED20FF">
      <w:pPr>
        <w:pStyle w:val="12"/>
        <w:numPr>
          <w:ilvl w:val="1"/>
          <w:numId w:val="3"/>
        </w:numPr>
      </w:pPr>
      <w:r w:rsidRPr="00ED20FF">
        <w:t>границы планировочных элементов территории (кварталов, микрорайонов);</w:t>
      </w:r>
    </w:p>
    <w:p w14:paraId="154BC9DD" w14:textId="77777777" w:rsidR="00ED20FF" w:rsidRPr="00ED20FF" w:rsidRDefault="00ED20FF" w:rsidP="00ED20FF">
      <w:pPr>
        <w:pStyle w:val="12"/>
        <w:numPr>
          <w:ilvl w:val="1"/>
          <w:numId w:val="3"/>
        </w:numPr>
      </w:pPr>
      <w:r w:rsidRPr="00ED20FF">
        <w:t>границы земельных участков общего пользования и линейных объектов без определения границ иных земельных участков;</w:t>
      </w:r>
    </w:p>
    <w:p w14:paraId="178BDC29" w14:textId="1BC3F424" w:rsidR="00ED20FF" w:rsidRPr="00ED20FF" w:rsidRDefault="00ED20FF" w:rsidP="00ED20FF">
      <w:pPr>
        <w:pStyle w:val="12"/>
        <w:numPr>
          <w:ilvl w:val="1"/>
          <w:numId w:val="3"/>
        </w:numPr>
      </w:pPr>
      <w:r w:rsidRPr="00ED20FF">
        <w:t>границы зон действия публичных сервитутов для обеспечения проездов проходов по соответствующей территории.</w:t>
      </w:r>
    </w:p>
    <w:p w14:paraId="6B89BF33" w14:textId="4254D6E2" w:rsidR="00ED20FF" w:rsidRPr="00ED20FF" w:rsidRDefault="00ED20FF" w:rsidP="00ED20FF">
      <w:pPr>
        <w:pStyle w:val="10"/>
      </w:pPr>
      <w:r w:rsidRPr="00ED20FF">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14:paraId="1E78EB1C" w14:textId="2DDFB277" w:rsidR="00ED20FF" w:rsidRPr="00ED20FF" w:rsidRDefault="00ED20FF" w:rsidP="00ED20FF">
      <w:pPr>
        <w:pStyle w:val="12"/>
        <w:numPr>
          <w:ilvl w:val="1"/>
          <w:numId w:val="3"/>
        </w:numPr>
      </w:pPr>
      <w:r>
        <w:t>определить</w:t>
      </w:r>
      <w:r w:rsidR="00AF5FC1">
        <w:t xml:space="preserve"> (</w:t>
      </w:r>
      <w:r>
        <w:t>изменить</w:t>
      </w:r>
      <w:r w:rsidR="00AF5FC1">
        <w:t>)</w:t>
      </w:r>
      <w:r>
        <w:t xml:space="preserve"> </w:t>
      </w:r>
      <w:r w:rsidRPr="00ED20FF">
        <w:t>границы земельных участков, которые не являются земельными участками общего пользования,</w:t>
      </w:r>
    </w:p>
    <w:p w14:paraId="1FE05416" w14:textId="0FC5AF38" w:rsidR="00ED20FF" w:rsidRPr="00ED20FF" w:rsidRDefault="00AF5FC1" w:rsidP="00ED20FF">
      <w:pPr>
        <w:pStyle w:val="12"/>
        <w:numPr>
          <w:ilvl w:val="1"/>
          <w:numId w:val="3"/>
        </w:numPr>
      </w:pPr>
      <w:r w:rsidRPr="00AF5FC1">
        <w:t>определить</w:t>
      </w:r>
      <w:r>
        <w:t xml:space="preserve"> (</w:t>
      </w:r>
      <w:r w:rsidRPr="00AF5FC1">
        <w:t>изменить</w:t>
      </w:r>
      <w:r>
        <w:t>)</w:t>
      </w:r>
      <w:r w:rsidRPr="00AF5FC1">
        <w:t xml:space="preserve"> </w:t>
      </w:r>
      <w:r w:rsidR="00ED20FF" w:rsidRPr="00ED20FF">
        <w:t>границы зон действия публичных сервитутов,</w:t>
      </w:r>
    </w:p>
    <w:p w14:paraId="7C068B55" w14:textId="6A09A9D8" w:rsidR="00ED20FF" w:rsidRPr="00ED20FF" w:rsidRDefault="00AF5FC1" w:rsidP="00ED20FF">
      <w:pPr>
        <w:pStyle w:val="12"/>
        <w:numPr>
          <w:ilvl w:val="1"/>
          <w:numId w:val="3"/>
        </w:numPr>
      </w:pPr>
      <w:r>
        <w:t>опре</w:t>
      </w:r>
      <w:r w:rsidRPr="00AF5FC1">
        <w:t>делить</w:t>
      </w:r>
      <w:r>
        <w:t xml:space="preserve"> (</w:t>
      </w:r>
      <w:r w:rsidRPr="00AF5FC1">
        <w:t>изменить</w:t>
      </w:r>
      <w:r>
        <w:t>)</w:t>
      </w:r>
      <w:r w:rsidRPr="00AF5FC1">
        <w:t xml:space="preserve"> </w:t>
      </w:r>
      <w:r w:rsidR="00ED20FF" w:rsidRPr="00ED20FF">
        <w:t>границы зон планируемого размещения объектов капитального строительства для реализации государственных или муниципальных нужд,</w:t>
      </w:r>
    </w:p>
    <w:p w14:paraId="221C36B0" w14:textId="77777777" w:rsidR="00ED20FF" w:rsidRPr="00ED20FF" w:rsidRDefault="00ED20FF" w:rsidP="00ED20FF">
      <w:pPr>
        <w:pStyle w:val="12"/>
        <w:numPr>
          <w:ilvl w:val="1"/>
          <w:numId w:val="3"/>
        </w:numPr>
      </w:pPr>
      <w:r w:rsidRPr="00ED20FF">
        <w:lastRenderedPageBreak/>
        <w:t>подготовить градостроительные планы вновь образуемых, изменяемых земельных участков.</w:t>
      </w:r>
    </w:p>
    <w:p w14:paraId="2F6ACCB0" w14:textId="25884508" w:rsidR="00ED20FF" w:rsidRPr="00ED20FF" w:rsidRDefault="00ED20FF" w:rsidP="00ED20FF">
      <w:pPr>
        <w:pStyle w:val="10"/>
      </w:pPr>
      <w:r w:rsidRPr="00ED20FF">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14:paraId="2F3B521B" w14:textId="77777777" w:rsidR="00ED20FF" w:rsidRPr="00ED20FF" w:rsidRDefault="00ED20FF" w:rsidP="00ED20FF">
      <w:pPr>
        <w:pStyle w:val="10"/>
      </w:pPr>
      <w:r w:rsidRPr="00ED20FF">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14:paraId="11C9AB4E" w14:textId="77777777" w:rsidR="00ED20FF" w:rsidRPr="00ED20FF" w:rsidRDefault="00ED20FF" w:rsidP="00AF5FC1">
      <w:pPr>
        <w:pStyle w:val="11"/>
      </w:pPr>
      <w:r w:rsidRPr="00ED20FF">
        <w:t>Состав, порядок подготовки, обсуждения и утверждения документации по планировке территории определяется градостроительным законодательством.</w:t>
      </w:r>
    </w:p>
    <w:p w14:paraId="00BD8C7B" w14:textId="77777777" w:rsidR="00ED20FF" w:rsidRPr="00ED20FF" w:rsidRDefault="00ED20FF" w:rsidP="00ED20FF">
      <w:r w:rsidRPr="00ED20FF">
        <w:t>Посредством документации по планировке территории определяются:</w:t>
      </w:r>
    </w:p>
    <w:p w14:paraId="02C3068E" w14:textId="77777777" w:rsidR="00ED20FF" w:rsidRPr="00ED20FF" w:rsidRDefault="00ED20FF" w:rsidP="00757C59">
      <w:pPr>
        <w:pStyle w:val="10"/>
        <w:numPr>
          <w:ilvl w:val="0"/>
          <w:numId w:val="46"/>
        </w:numPr>
      </w:pPr>
      <w:r w:rsidRPr="00ED20FF">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0EDF2E16" w14:textId="77777777" w:rsidR="00ED20FF" w:rsidRPr="00ED20FF" w:rsidRDefault="00ED20FF" w:rsidP="00AF5FC1">
      <w:pPr>
        <w:pStyle w:val="10"/>
      </w:pPr>
      <w:r w:rsidRPr="00ED20FF">
        <w:t>линии градостроительного регулирования, в том числе:</w:t>
      </w:r>
    </w:p>
    <w:p w14:paraId="22F7BF52" w14:textId="77777777" w:rsidR="00ED20FF" w:rsidRPr="00ED20FF" w:rsidRDefault="00ED20FF" w:rsidP="00AF5FC1">
      <w:pPr>
        <w:pStyle w:val="12"/>
        <w:numPr>
          <w:ilvl w:val="1"/>
          <w:numId w:val="3"/>
        </w:numPr>
      </w:pPr>
      <w:r w:rsidRPr="00ED20FF">
        <w:t xml:space="preserve">красные линии, ограничивающие территории общего пользования (включая автомагистрали, дороги, улицы, проезды, проходы, площади, набережные) от территорий </w:t>
      </w:r>
    </w:p>
    <w:p w14:paraId="15737642" w14:textId="77777777" w:rsidR="00ED20FF" w:rsidRPr="00ED20FF" w:rsidRDefault="00ED20FF" w:rsidP="00AF5FC1">
      <w:pPr>
        <w:pStyle w:val="12"/>
        <w:numPr>
          <w:ilvl w:val="1"/>
          <w:numId w:val="3"/>
        </w:numPr>
      </w:pPr>
      <w:r w:rsidRPr="00ED20FF">
        <w:t>иного назначения и обозначающие планировочные элементы – кварталы, микрорайоны, иные планировочные элементы территории;</w:t>
      </w:r>
    </w:p>
    <w:p w14:paraId="098C8C6C" w14:textId="77777777" w:rsidR="00ED20FF" w:rsidRPr="00ED20FF" w:rsidRDefault="00ED20FF" w:rsidP="00AF5FC1">
      <w:pPr>
        <w:pStyle w:val="12"/>
        <w:numPr>
          <w:ilvl w:val="1"/>
          <w:numId w:val="3"/>
        </w:numPr>
      </w:pPr>
      <w:r w:rsidRPr="00ED20FF">
        <w:t>линии регулирования застройки, если они не определены градостроительными регламентами в составе настоящих Правил;</w:t>
      </w:r>
    </w:p>
    <w:p w14:paraId="6FF3BD2C" w14:textId="2EF996A5" w:rsidR="00ED20FF" w:rsidRPr="00ED20FF" w:rsidRDefault="00ED20FF" w:rsidP="00AF5FC1">
      <w:pPr>
        <w:pStyle w:val="12"/>
        <w:numPr>
          <w:ilvl w:val="1"/>
          <w:numId w:val="3"/>
        </w:numPr>
      </w:pPr>
      <w:r w:rsidRPr="00ED20FF">
        <w:t>границы земельных участков линейных объектов – магистральных трубопроводов, инженерно</w:t>
      </w:r>
      <w:r w:rsidR="00AF5FC1">
        <w:t>-</w:t>
      </w:r>
      <w:r w:rsidRPr="00ED20FF">
        <w:t>технических коммуникаций, а также границы зон действия ограничений вдоль линейных объектов;</w:t>
      </w:r>
    </w:p>
    <w:p w14:paraId="74AD3070" w14:textId="77777777" w:rsidR="00ED20FF" w:rsidRPr="00ED20FF" w:rsidRDefault="00ED20FF" w:rsidP="00AF5FC1">
      <w:pPr>
        <w:pStyle w:val="12"/>
        <w:numPr>
          <w:ilvl w:val="1"/>
          <w:numId w:val="3"/>
        </w:numPr>
      </w:pPr>
      <w:r w:rsidRPr="00ED20FF">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14:paraId="33282D0D" w14:textId="77777777" w:rsidR="00ED20FF" w:rsidRPr="00ED20FF" w:rsidRDefault="00ED20FF" w:rsidP="00AF5FC1">
      <w:pPr>
        <w:pStyle w:val="12"/>
        <w:numPr>
          <w:ilvl w:val="1"/>
          <w:numId w:val="3"/>
        </w:numPr>
      </w:pPr>
      <w:r w:rsidRPr="00ED20FF">
        <w:t xml:space="preserve">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w:t>
      </w:r>
      <w:r w:rsidRPr="00ED20FF">
        <w:lastRenderedPageBreak/>
        <w:t>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14:paraId="27552903" w14:textId="77777777" w:rsidR="00ED20FF" w:rsidRPr="00ED20FF" w:rsidRDefault="00ED20FF" w:rsidP="00AF5FC1">
      <w:pPr>
        <w:pStyle w:val="12"/>
        <w:numPr>
          <w:ilvl w:val="1"/>
          <w:numId w:val="3"/>
        </w:numPr>
      </w:pPr>
      <w:r w:rsidRPr="00ED20FF">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14:paraId="0913110A" w14:textId="77777777" w:rsidR="00ED20FF" w:rsidRPr="00ED20FF" w:rsidRDefault="00ED20FF" w:rsidP="00AF5FC1">
      <w:pPr>
        <w:pStyle w:val="12"/>
        <w:numPr>
          <w:ilvl w:val="1"/>
          <w:numId w:val="3"/>
        </w:numPr>
      </w:pPr>
      <w:r w:rsidRPr="00ED20FF">
        <w:t>границы земельных участков на территориях существующей застройки, не разделенных на земельные участки;</w:t>
      </w:r>
    </w:p>
    <w:p w14:paraId="3B8161E8" w14:textId="77777777" w:rsidR="00ED20FF" w:rsidRPr="00ED20FF" w:rsidRDefault="00ED20FF" w:rsidP="00AF5FC1">
      <w:pPr>
        <w:pStyle w:val="12"/>
        <w:numPr>
          <w:ilvl w:val="1"/>
          <w:numId w:val="3"/>
        </w:numPr>
      </w:pPr>
      <w:r w:rsidRPr="00ED20FF">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14:paraId="6D95E0BD" w14:textId="77777777" w:rsidR="00ED20FF" w:rsidRPr="00ED20FF" w:rsidRDefault="00ED20FF" w:rsidP="00AF5FC1">
      <w:pPr>
        <w:pStyle w:val="11"/>
      </w:pPr>
      <w:r w:rsidRPr="00ED20FF">
        <w:t>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14:paraId="29DB9C3C" w14:textId="77777777" w:rsidR="00ED20FF" w:rsidRPr="00ED20FF" w:rsidRDefault="00ED20FF" w:rsidP="00AF5FC1">
      <w:pPr>
        <w:pStyle w:val="11"/>
      </w:pPr>
      <w:r w:rsidRPr="00ED20FF">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подготовка документации по планировке территории не требуется.</w:t>
      </w:r>
    </w:p>
    <w:p w14:paraId="69058116" w14:textId="1A9FFF9C" w:rsidR="00ED20FF" w:rsidRPr="00ED20FF" w:rsidRDefault="00ED20FF" w:rsidP="00AF5FC1">
      <w:pPr>
        <w:pStyle w:val="11"/>
      </w:pPr>
      <w:r w:rsidRPr="00ED20FF">
        <w:t xml:space="preserve">Подготовка документации по планировке территории осуществляется уполномоченными органами местного самоуправления самостоятельно либо на </w:t>
      </w:r>
      <w:r w:rsidR="00AF5FC1" w:rsidRPr="00ED20FF">
        <w:t>основании муниципального</w:t>
      </w:r>
      <w:r w:rsidRPr="00ED20FF">
        <w:t xml:space="preserve">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осуществляться физическими или юридическими лицами за счет их средств.</w:t>
      </w:r>
    </w:p>
    <w:p w14:paraId="13361A49" w14:textId="77777777" w:rsidR="00ED20FF" w:rsidRPr="00ED20FF" w:rsidRDefault="00ED20FF" w:rsidP="00AF5FC1">
      <w:pPr>
        <w:pStyle w:val="11"/>
      </w:pPr>
      <w:r w:rsidRPr="00ED20FF">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14:paraId="1C0C3AE5" w14:textId="067B4F20" w:rsidR="00AF5FC1" w:rsidRPr="00AF5FC1" w:rsidRDefault="00AF5FC1" w:rsidP="00AF5FC1">
      <w:pPr>
        <w:pStyle w:val="30"/>
      </w:pPr>
      <w:bookmarkStart w:id="61" w:name="_Toc3532213"/>
      <w:bookmarkStart w:id="62" w:name="_Toc120532041"/>
      <w:r w:rsidRPr="00AF5FC1">
        <w:t>Статья 22. Градостроительные планы земельных участков</w:t>
      </w:r>
      <w:bookmarkEnd w:id="61"/>
      <w:bookmarkEnd w:id="62"/>
    </w:p>
    <w:p w14:paraId="174D6F59" w14:textId="77777777" w:rsidR="00B13AF5" w:rsidRPr="00B13AF5" w:rsidRDefault="00B13AF5" w:rsidP="00F746A7">
      <w:pPr>
        <w:pStyle w:val="11"/>
        <w:numPr>
          <w:ilvl w:val="0"/>
          <w:numId w:val="47"/>
        </w:numPr>
      </w:pPr>
      <w:r w:rsidRPr="00B13AF5">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14:paraId="10B55B16" w14:textId="77777777" w:rsidR="00B13AF5" w:rsidRPr="00B13AF5" w:rsidRDefault="00B13AF5" w:rsidP="00B13AF5">
      <w:pPr>
        <w:pStyle w:val="11"/>
      </w:pPr>
      <w:r w:rsidRPr="00B13AF5">
        <w:t>Градостроительные планы земельных участков утверждаются в установленном порядке:</w:t>
      </w:r>
    </w:p>
    <w:p w14:paraId="187425D9" w14:textId="2EF8763C" w:rsidR="00B13AF5" w:rsidRPr="00B13AF5" w:rsidRDefault="00B13AF5" w:rsidP="00F746A7">
      <w:pPr>
        <w:pStyle w:val="10"/>
        <w:numPr>
          <w:ilvl w:val="0"/>
          <w:numId w:val="48"/>
        </w:numPr>
      </w:pPr>
      <w:r w:rsidRPr="00B13AF5">
        <w:lastRenderedPageBreak/>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14:paraId="3ADCBAEB" w14:textId="77777777" w:rsidR="00B13AF5" w:rsidRPr="00B13AF5" w:rsidRDefault="00B13AF5" w:rsidP="00B13AF5">
      <w:pPr>
        <w:pStyle w:val="10"/>
      </w:pPr>
      <w:r w:rsidRPr="00B13AF5">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14:paraId="40FB8EFB" w14:textId="77777777" w:rsidR="00B13AF5" w:rsidRPr="00B13AF5" w:rsidRDefault="00B13AF5" w:rsidP="00B13AF5">
      <w:pPr>
        <w:pStyle w:val="11"/>
      </w:pPr>
      <w:r w:rsidRPr="00B13AF5">
        <w:t>В градостроительных планах земельных участков:</w:t>
      </w:r>
    </w:p>
    <w:p w14:paraId="0DA90336" w14:textId="77777777" w:rsidR="00B13AF5" w:rsidRPr="00B13AF5" w:rsidRDefault="00B13AF5" w:rsidP="00B13AF5">
      <w:pPr>
        <w:pStyle w:val="12"/>
      </w:pPr>
      <w:r w:rsidRPr="00B13AF5">
        <w:t>фиксируются границы земельных участков с обозначением координат поворотных точек;</w:t>
      </w:r>
    </w:p>
    <w:p w14:paraId="27ECE1CC" w14:textId="160FF6DE" w:rsidR="00B13AF5" w:rsidRPr="00B13AF5" w:rsidRDefault="00B13AF5" w:rsidP="00B13AF5">
      <w:pPr>
        <w:pStyle w:val="12"/>
      </w:pPr>
      <w:r w:rsidRPr="00B13AF5">
        <w:t>фиксируются границы зон действия публичных сервитутов, установление которых обусловлено наличием инженерно</w:t>
      </w:r>
      <w:r>
        <w:t>-</w:t>
      </w:r>
      <w:r w:rsidRPr="00B13AF5">
        <w:t>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14:paraId="459F04E8" w14:textId="77777777" w:rsidR="00B13AF5" w:rsidRPr="00B13AF5" w:rsidRDefault="00B13AF5" w:rsidP="00B13AF5">
      <w:pPr>
        <w:pStyle w:val="12"/>
      </w:pPr>
      <w:r w:rsidRPr="00B13AF5">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14:paraId="008C2229" w14:textId="77777777" w:rsidR="00B13AF5" w:rsidRPr="00B13AF5" w:rsidRDefault="00B13AF5" w:rsidP="00B13AF5">
      <w:pPr>
        <w:pStyle w:val="12"/>
      </w:pPr>
      <w:r w:rsidRPr="00B13AF5">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14:paraId="1B072543" w14:textId="77777777" w:rsidR="00B13AF5" w:rsidRPr="00B13AF5" w:rsidRDefault="00B13AF5" w:rsidP="00B13AF5">
      <w:pPr>
        <w:pStyle w:val="12"/>
      </w:pPr>
      <w:r w:rsidRPr="00B13AF5">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14:paraId="7C2D2ED0" w14:textId="77777777" w:rsidR="00B13AF5" w:rsidRPr="00B13AF5" w:rsidRDefault="00B13AF5" w:rsidP="00B13AF5">
      <w:pPr>
        <w:pStyle w:val="12"/>
      </w:pPr>
      <w:r w:rsidRPr="00B13AF5">
        <w:t>содержится определение допустимости, или недопустимости деления земельного участка на несколько земельных участков меньшего размера;</w:t>
      </w:r>
    </w:p>
    <w:p w14:paraId="6C69E519" w14:textId="77777777" w:rsidR="00B13AF5" w:rsidRPr="00B13AF5" w:rsidRDefault="00B13AF5" w:rsidP="00B13AF5">
      <w:pPr>
        <w:pStyle w:val="12"/>
      </w:pPr>
      <w:r w:rsidRPr="00B13AF5">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14:paraId="3586D829" w14:textId="77777777" w:rsidR="00B13AF5" w:rsidRPr="00B13AF5" w:rsidRDefault="00B13AF5" w:rsidP="00B13AF5">
      <w:pPr>
        <w:pStyle w:val="11"/>
      </w:pPr>
      <w:r w:rsidRPr="00B13AF5">
        <w:t>Градостроительные планы земельных участков являются обязательным основанием для:</w:t>
      </w:r>
    </w:p>
    <w:p w14:paraId="111F5BEA" w14:textId="77777777" w:rsidR="00B13AF5" w:rsidRPr="00B13AF5" w:rsidRDefault="00B13AF5" w:rsidP="00B13AF5">
      <w:pPr>
        <w:pStyle w:val="12"/>
      </w:pPr>
      <w:r w:rsidRPr="00B13AF5">
        <w:t>подготовки проектной документации для строительства, реконструкции;</w:t>
      </w:r>
    </w:p>
    <w:p w14:paraId="7B15CA44" w14:textId="77777777" w:rsidR="00B13AF5" w:rsidRPr="00B13AF5" w:rsidRDefault="00B13AF5" w:rsidP="00B13AF5">
      <w:pPr>
        <w:pStyle w:val="12"/>
      </w:pPr>
      <w:r w:rsidRPr="00B13AF5">
        <w:t>выдачи разрешений на строительство;</w:t>
      </w:r>
    </w:p>
    <w:p w14:paraId="0DFD7DA1" w14:textId="7D7E6F26" w:rsidR="00B13AF5" w:rsidRDefault="00B13AF5" w:rsidP="00B13AF5">
      <w:pPr>
        <w:pStyle w:val="12"/>
      </w:pPr>
      <w:r w:rsidRPr="00B13AF5">
        <w:t>выдачи разрешений на ввод объектов в эксплуатацию.</w:t>
      </w:r>
    </w:p>
    <w:p w14:paraId="46DE8E06" w14:textId="32F92292" w:rsidR="00B13AF5" w:rsidRPr="00B13AF5" w:rsidRDefault="00B13AF5" w:rsidP="00B13AF5">
      <w:pPr>
        <w:pStyle w:val="20"/>
      </w:pPr>
      <w:bookmarkStart w:id="63" w:name="_Toc3532214"/>
      <w:bookmarkStart w:id="64" w:name="_Toc120532042"/>
      <w:r w:rsidRPr="00B13AF5">
        <w:lastRenderedPageBreak/>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63"/>
      <w:bookmarkEnd w:id="64"/>
    </w:p>
    <w:p w14:paraId="46F591B7" w14:textId="3054D8B4" w:rsidR="00B13AF5" w:rsidRPr="00B13AF5" w:rsidRDefault="00B13AF5" w:rsidP="00B13AF5">
      <w:pPr>
        <w:pStyle w:val="30"/>
      </w:pPr>
      <w:bookmarkStart w:id="65" w:name="_Toc3532215"/>
      <w:bookmarkStart w:id="66" w:name="_Toc120532043"/>
      <w:r w:rsidRPr="00B13AF5">
        <w:t>Статья 23. Принципы организации процесса предоставления сформированных земельных участков</w:t>
      </w:r>
      <w:bookmarkEnd w:id="65"/>
      <w:bookmarkEnd w:id="66"/>
    </w:p>
    <w:p w14:paraId="73F38371" w14:textId="77777777" w:rsidR="00B13AF5" w:rsidRPr="00B13AF5" w:rsidRDefault="00B13AF5" w:rsidP="00F746A7">
      <w:pPr>
        <w:pStyle w:val="11"/>
        <w:numPr>
          <w:ilvl w:val="0"/>
          <w:numId w:val="49"/>
        </w:numPr>
      </w:pPr>
      <w:r w:rsidRPr="00B13AF5">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Палехского муниципального района.</w:t>
      </w:r>
    </w:p>
    <w:p w14:paraId="6006711F" w14:textId="77777777" w:rsidR="00B13AF5" w:rsidRPr="00B13AF5" w:rsidRDefault="00B13AF5" w:rsidP="00B13AF5">
      <w:pPr>
        <w:pStyle w:val="11"/>
      </w:pPr>
      <w:r w:rsidRPr="00B13AF5">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14:paraId="722EA1D4" w14:textId="77777777" w:rsidR="00B13AF5" w:rsidRPr="00B13AF5" w:rsidRDefault="00B13AF5" w:rsidP="00F746A7">
      <w:pPr>
        <w:pStyle w:val="10"/>
        <w:numPr>
          <w:ilvl w:val="0"/>
          <w:numId w:val="50"/>
        </w:numPr>
      </w:pPr>
      <w:r w:rsidRPr="00B13AF5">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14:paraId="02032D9E" w14:textId="77777777" w:rsidR="00B13AF5" w:rsidRPr="00B13AF5" w:rsidRDefault="00B13AF5" w:rsidP="00B13AF5">
      <w:pPr>
        <w:pStyle w:val="10"/>
      </w:pPr>
      <w:r w:rsidRPr="00B13AF5">
        <w:t>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14:paraId="4EF9B394" w14:textId="77777777" w:rsidR="00B13AF5" w:rsidRPr="00B13AF5" w:rsidRDefault="00B13AF5" w:rsidP="00B13AF5">
      <w:pPr>
        <w:pStyle w:val="10"/>
      </w:pPr>
      <w:r w:rsidRPr="00B13AF5">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14:paraId="5C6B22E9" w14:textId="77777777" w:rsidR="00B13AF5" w:rsidRPr="00B13AF5" w:rsidRDefault="00B13AF5" w:rsidP="00B13AF5">
      <w:pPr>
        <w:pStyle w:val="10"/>
      </w:pPr>
      <w:r w:rsidRPr="00B13AF5">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24 настоящих Правил;</w:t>
      </w:r>
    </w:p>
    <w:p w14:paraId="152735F0" w14:textId="2100B207" w:rsidR="00B13AF5" w:rsidRDefault="00B13AF5" w:rsidP="00B13AF5">
      <w:pPr>
        <w:pStyle w:val="10"/>
      </w:pPr>
      <w:r w:rsidRPr="00B13AF5">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14:paraId="10376471" w14:textId="46EE2C99" w:rsidR="00B13AF5" w:rsidRPr="00B13AF5" w:rsidRDefault="00B13AF5" w:rsidP="00B13AF5">
      <w:pPr>
        <w:pStyle w:val="30"/>
      </w:pPr>
      <w:bookmarkStart w:id="67" w:name="_Toc3532216"/>
      <w:bookmarkStart w:id="68" w:name="_Toc120532044"/>
      <w:r w:rsidRPr="00B13AF5">
        <w:t>Статья 24. Особенности предоставления сформированных земельных участков применительно к различным случаям</w:t>
      </w:r>
      <w:bookmarkEnd w:id="67"/>
      <w:bookmarkEnd w:id="68"/>
    </w:p>
    <w:p w14:paraId="0D97F46D" w14:textId="77777777" w:rsidR="00B13AF5" w:rsidRPr="00B13AF5" w:rsidRDefault="00B13AF5" w:rsidP="00F746A7">
      <w:pPr>
        <w:pStyle w:val="11"/>
        <w:numPr>
          <w:ilvl w:val="0"/>
          <w:numId w:val="51"/>
        </w:numPr>
      </w:pPr>
      <w:r w:rsidRPr="00B13AF5">
        <w:t>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законодательствами. Указанные права:</w:t>
      </w:r>
    </w:p>
    <w:p w14:paraId="1988A73B" w14:textId="77777777" w:rsidR="00B13AF5" w:rsidRPr="00B13AF5" w:rsidRDefault="00B13AF5" w:rsidP="00B13AF5">
      <w:pPr>
        <w:pStyle w:val="12"/>
      </w:pPr>
      <w:r w:rsidRPr="00B13AF5">
        <w:lastRenderedPageBreak/>
        <w:t>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14:paraId="2A844DAA" w14:textId="77777777" w:rsidR="00B13AF5" w:rsidRPr="00B13AF5" w:rsidRDefault="00B13AF5" w:rsidP="00B13AF5">
      <w:pPr>
        <w:pStyle w:val="12"/>
      </w:pPr>
      <w:r w:rsidRPr="00B13AF5">
        <w:t>могут предоставляться бесплатно решениями главы администрации Палехского муниципального района, принимаемыми по рекомендации УМХ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14:paraId="30A43452" w14:textId="26146556" w:rsidR="00B13AF5" w:rsidRPr="00B13AF5" w:rsidRDefault="00B13AF5" w:rsidP="00B13AF5">
      <w:pPr>
        <w:pStyle w:val="11"/>
      </w:pPr>
      <w:r w:rsidRPr="00B13AF5">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14:paraId="26780528" w14:textId="3181EADC" w:rsidR="00B13AF5" w:rsidRPr="00B13AF5" w:rsidRDefault="00B13AF5" w:rsidP="00B13AF5">
      <w:pPr>
        <w:pStyle w:val="11"/>
      </w:pPr>
      <w:r w:rsidRPr="00B13AF5">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Палехского муниципального района.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14:paraId="656AA16D" w14:textId="77777777" w:rsidR="00B13AF5" w:rsidRPr="00B13AF5" w:rsidRDefault="00B13AF5" w:rsidP="00B13AF5">
      <w:r w:rsidRPr="00B13AF5">
        <w:t>В случае, когда торги признаны несостоявшимися по причине поступления только одной заявки, глава Палехского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14:paraId="46BFC0E4" w14:textId="77777777" w:rsidR="00B13AF5" w:rsidRPr="00B13AF5" w:rsidRDefault="00B13AF5" w:rsidP="00B13AF5">
      <w:pPr>
        <w:pStyle w:val="12"/>
      </w:pPr>
      <w:r w:rsidRPr="00B13AF5">
        <w:t>объявления повторного проведения торгов;</w:t>
      </w:r>
    </w:p>
    <w:p w14:paraId="4557D30E" w14:textId="77777777" w:rsidR="00B13AF5" w:rsidRPr="00B13AF5" w:rsidRDefault="00B13AF5" w:rsidP="00B13AF5">
      <w:pPr>
        <w:pStyle w:val="12"/>
      </w:pPr>
      <w:r w:rsidRPr="00B13AF5">
        <w:t>соответствия единственной заявки условиям повторного проведения торгов;</w:t>
      </w:r>
    </w:p>
    <w:p w14:paraId="55488CF6" w14:textId="77777777" w:rsidR="00B13AF5" w:rsidRPr="00B13AF5" w:rsidRDefault="00B13AF5" w:rsidP="00B13AF5">
      <w:pPr>
        <w:pStyle w:val="12"/>
      </w:pPr>
      <w:r w:rsidRPr="00B13AF5">
        <w:t>опубликования в печати указанного решения не позднее 5 дней со дня его принятия.</w:t>
      </w:r>
    </w:p>
    <w:p w14:paraId="5B54A124" w14:textId="77777777" w:rsidR="00B13AF5" w:rsidRPr="00B13AF5" w:rsidRDefault="00B13AF5" w:rsidP="00B13AF5">
      <w:r w:rsidRPr="00B13AF5">
        <w:t>Если иное не определено законодательством и не определено в постановлении главы администрации Палехского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w:t>
      </w:r>
    </w:p>
    <w:p w14:paraId="58B6D1DF" w14:textId="77777777" w:rsidR="00B13AF5" w:rsidRPr="00B13AF5" w:rsidRDefault="00B13AF5" w:rsidP="00B13AF5">
      <w:pPr>
        <w:pStyle w:val="11"/>
      </w:pPr>
      <w:r w:rsidRPr="00B13AF5">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14:paraId="789E3226" w14:textId="0FAEB656" w:rsidR="00B13AF5" w:rsidRDefault="00B13AF5" w:rsidP="00B13AF5">
      <w:pPr>
        <w:pStyle w:val="11"/>
      </w:pPr>
      <w:r w:rsidRPr="00B13AF5">
        <w:lastRenderedPageBreak/>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14:paraId="254AF57B" w14:textId="703555D8" w:rsidR="00B13AF5" w:rsidRPr="00B13AF5" w:rsidRDefault="00B13AF5" w:rsidP="00B13AF5">
      <w:pPr>
        <w:pStyle w:val="20"/>
      </w:pPr>
      <w:bookmarkStart w:id="69" w:name="_Toc3532217"/>
      <w:bookmarkStart w:id="70" w:name="_Toc120532045"/>
      <w:r w:rsidRPr="00B13AF5">
        <w:t>Глава 7. Публичные слушания</w:t>
      </w:r>
      <w:bookmarkEnd w:id="69"/>
      <w:bookmarkEnd w:id="70"/>
    </w:p>
    <w:p w14:paraId="6F7560E0" w14:textId="5E63ADEA" w:rsidR="00B13AF5" w:rsidRPr="00B13AF5" w:rsidRDefault="00B13AF5" w:rsidP="00B13AF5">
      <w:pPr>
        <w:pStyle w:val="30"/>
      </w:pPr>
      <w:bookmarkStart w:id="71" w:name="_Toc3532218"/>
      <w:bookmarkStart w:id="72" w:name="_Toc120532046"/>
      <w:r w:rsidRPr="00B13AF5">
        <w:t>Статья 25. Общие положения о публичных слушаниях</w:t>
      </w:r>
      <w:bookmarkEnd w:id="71"/>
      <w:bookmarkEnd w:id="72"/>
    </w:p>
    <w:p w14:paraId="7FC2F2C7" w14:textId="77777777" w:rsidR="00B13AF5" w:rsidRPr="00B13AF5" w:rsidRDefault="00B13AF5" w:rsidP="00F746A7">
      <w:pPr>
        <w:pStyle w:val="11"/>
        <w:numPr>
          <w:ilvl w:val="0"/>
          <w:numId w:val="52"/>
        </w:numPr>
      </w:pPr>
      <w:r w:rsidRPr="00B13AF5">
        <w:t>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настоящими Правилами, иными нормативными правовыми актами.</w:t>
      </w:r>
    </w:p>
    <w:p w14:paraId="74E8A75D" w14:textId="77777777" w:rsidR="00B13AF5" w:rsidRPr="00B13AF5" w:rsidRDefault="00B13AF5" w:rsidP="00B13AF5">
      <w:pPr>
        <w:pStyle w:val="11"/>
      </w:pPr>
      <w:r w:rsidRPr="00B13AF5">
        <w:t>Публичные слушания проводятся с целью:</w:t>
      </w:r>
    </w:p>
    <w:p w14:paraId="1C698A5B" w14:textId="77777777" w:rsidR="00B13AF5" w:rsidRPr="00B13AF5" w:rsidRDefault="00B13AF5" w:rsidP="00B13AF5">
      <w:pPr>
        <w:pStyle w:val="12"/>
      </w:pPr>
      <w:r w:rsidRPr="00B13AF5">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17ED8A5F" w14:textId="1A936FDC" w:rsidR="00B13AF5" w:rsidRPr="00B13AF5" w:rsidRDefault="00B13AF5" w:rsidP="00B13AF5">
      <w:pPr>
        <w:pStyle w:val="12"/>
      </w:pPr>
      <w:r w:rsidRPr="00B13AF5">
        <w:t>информирования общественности и обеспечения прав участия граждан в принятии решений администрацией Палехского муниципального района по вопросам землепользования и застройки.</w:t>
      </w:r>
    </w:p>
    <w:p w14:paraId="0EE212AA" w14:textId="4CEAECB5" w:rsidR="00B13AF5" w:rsidRPr="00B13AF5" w:rsidRDefault="00B13AF5" w:rsidP="00B13AF5">
      <w:r w:rsidRPr="00B13AF5">
        <w:t xml:space="preserve">Публичные слушания проводятся Администрацией Раменского сельского поселения в порядке, определяемом Положением о Комиссии в следующих случаях: </w:t>
      </w:r>
    </w:p>
    <w:p w14:paraId="11F2C76C" w14:textId="5B052596" w:rsidR="00B13AF5" w:rsidRPr="00B13AF5" w:rsidRDefault="00B13AF5" w:rsidP="00F746A7">
      <w:pPr>
        <w:pStyle w:val="10"/>
        <w:numPr>
          <w:ilvl w:val="0"/>
          <w:numId w:val="53"/>
        </w:numPr>
      </w:pPr>
      <w:r w:rsidRPr="00B13AF5">
        <w:t>при подготовке проекта правил землепользования и застройки;</w:t>
      </w:r>
    </w:p>
    <w:p w14:paraId="29D92E89" w14:textId="77777777" w:rsidR="00B13AF5" w:rsidRPr="00B13AF5" w:rsidRDefault="00B13AF5" w:rsidP="00B13AF5">
      <w:pPr>
        <w:pStyle w:val="10"/>
      </w:pPr>
      <w:r w:rsidRPr="00B13AF5">
        <w:t>при внесении изменений в правила землепользования и застройки;</w:t>
      </w:r>
    </w:p>
    <w:p w14:paraId="0BDB0F5F" w14:textId="77777777" w:rsidR="00B13AF5" w:rsidRPr="00B13AF5" w:rsidRDefault="00B13AF5" w:rsidP="00B13AF5">
      <w:pPr>
        <w:pStyle w:val="10"/>
      </w:pPr>
      <w:r w:rsidRPr="00B13AF5">
        <w:t>при подготовке документации по планировке территорий;</w:t>
      </w:r>
    </w:p>
    <w:p w14:paraId="6DE95B91" w14:textId="77777777" w:rsidR="00B13AF5" w:rsidRPr="00B13AF5" w:rsidRDefault="00B13AF5" w:rsidP="00B13AF5">
      <w:pPr>
        <w:pStyle w:val="10"/>
      </w:pPr>
      <w:r w:rsidRPr="00B13AF5">
        <w:t>при предоставлении разрешения на условно разрешенный вид использования земельного участка;</w:t>
      </w:r>
    </w:p>
    <w:p w14:paraId="2C6AC263" w14:textId="77777777" w:rsidR="00B13AF5" w:rsidRPr="00B13AF5" w:rsidRDefault="00B13AF5" w:rsidP="00B13AF5">
      <w:pPr>
        <w:pStyle w:val="10"/>
      </w:pPr>
      <w:r w:rsidRPr="00B13AF5">
        <w:t>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6B01B6C" w14:textId="77777777" w:rsidR="00B13AF5" w:rsidRPr="00B13AF5" w:rsidRDefault="00B13AF5" w:rsidP="00B13AF5">
      <w:pPr>
        <w:pStyle w:val="11"/>
      </w:pPr>
      <w:r w:rsidRPr="00B13AF5">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w:t>
      </w:r>
      <w:r w:rsidRPr="00B13AF5">
        <w:lastRenderedPageBreak/>
        <w:t>указанной территории, лиц, законные интересы которых могут быть нарушены в связи с реализацией таких проектов.</w:t>
      </w:r>
    </w:p>
    <w:p w14:paraId="7D18AE56" w14:textId="17BBB1C6" w:rsidR="00B13AF5" w:rsidRPr="00B13AF5" w:rsidRDefault="00B13AF5" w:rsidP="00B13AF5">
      <w:pPr>
        <w:pStyle w:val="11"/>
      </w:pPr>
      <w:r w:rsidRPr="00B13AF5">
        <w:t>Сроки проведения публичных слушаний по вопросам землепользования и застройки, исчисляемые со дня оповещения жителей Раменского сельского поселения о времени и месте их проведения до дня опубликования (обнародования) заключения о результатах публичных слушаний, составляют:</w:t>
      </w:r>
    </w:p>
    <w:p w14:paraId="36E50A9C" w14:textId="3DBE9594" w:rsidR="00B13AF5" w:rsidRPr="00B13AF5" w:rsidRDefault="00B13AF5" w:rsidP="00B13AF5">
      <w:pPr>
        <w:pStyle w:val="12"/>
      </w:pPr>
      <w:r w:rsidRPr="00B13AF5">
        <w:t>по проекту правил землепользования и застройки -</w:t>
      </w:r>
      <w:r>
        <w:t xml:space="preserve"> </w:t>
      </w:r>
      <w:r w:rsidRPr="00B13AF5">
        <w:t>9 недель;</w:t>
      </w:r>
    </w:p>
    <w:p w14:paraId="0BD4D5C5" w14:textId="77777777" w:rsidR="00B13AF5" w:rsidRPr="00B13AF5" w:rsidRDefault="00B13AF5" w:rsidP="00B13AF5">
      <w:pPr>
        <w:pStyle w:val="12"/>
      </w:pPr>
      <w:r w:rsidRPr="00B13AF5">
        <w:t>по проектам изменений правил землепользования и застройки - 5 недель, а в случае подготовки изменений в Правила в части внесения изменений в градостроительный регламент, установленный для конкретной территориальной зоны – 1 месяц;</w:t>
      </w:r>
    </w:p>
    <w:p w14:paraId="7F19AAE6" w14:textId="066C660B" w:rsidR="00B13AF5" w:rsidRPr="00B13AF5" w:rsidRDefault="00B13AF5" w:rsidP="00B13AF5">
      <w:pPr>
        <w:pStyle w:val="12"/>
      </w:pPr>
      <w:r w:rsidRPr="00B13AF5">
        <w:t>по вопросам предоставления разрешений на условно разрешенный вид использования земельных участков или объектов капитального строительства –</w:t>
      </w:r>
      <w:r>
        <w:t xml:space="preserve"> </w:t>
      </w:r>
      <w:r w:rsidRPr="00B13AF5">
        <w:t>1 месяц;</w:t>
      </w:r>
    </w:p>
    <w:p w14:paraId="16BE2C93" w14:textId="77777777" w:rsidR="00B13AF5" w:rsidRPr="00B13AF5" w:rsidRDefault="00B13AF5" w:rsidP="00B13AF5">
      <w:pPr>
        <w:pStyle w:val="12"/>
      </w:pPr>
      <w:r w:rsidRPr="00B13AF5">
        <w:t>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- 5 недель;</w:t>
      </w:r>
    </w:p>
    <w:p w14:paraId="18C0AFFD" w14:textId="77777777" w:rsidR="00B13AF5" w:rsidRPr="00B13AF5" w:rsidRDefault="00B13AF5" w:rsidP="00B13AF5">
      <w:pPr>
        <w:pStyle w:val="12"/>
      </w:pPr>
      <w:r w:rsidRPr="00B13AF5">
        <w:t>по проектам планировки территорий и проектам межевания территорий, подготавливаемых в составе документации по планировке территории - 5 недель.</w:t>
      </w:r>
    </w:p>
    <w:p w14:paraId="332C334F" w14:textId="77777777" w:rsidR="00B13AF5" w:rsidRPr="00B13AF5" w:rsidRDefault="00B13AF5" w:rsidP="00B13AF5">
      <w:pPr>
        <w:pStyle w:val="11"/>
      </w:pPr>
      <w:r w:rsidRPr="00B13AF5">
        <w:t>Акт о назначении публичных слушаний, а также оповещение о предстоящих публичных слушаниях подлежат официальному опубликованию. 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и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 использования земельных участков или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14:paraId="41B93298" w14:textId="77777777" w:rsidR="00B13AF5" w:rsidRPr="00B13AF5" w:rsidRDefault="00B13AF5" w:rsidP="00B13AF5">
      <w:pPr>
        <w:pStyle w:val="11"/>
      </w:pPr>
      <w:r w:rsidRPr="00B13AF5">
        <w:t>Администрацией Раменского сельского поселения публикует оповещение о предстоящих публичных слушаниях не позднее двух недель до его проведения. Оповещение дается в следующих формах:</w:t>
      </w:r>
    </w:p>
    <w:p w14:paraId="78D6C356" w14:textId="77777777" w:rsidR="00B13AF5" w:rsidRPr="00B13AF5" w:rsidRDefault="00B13AF5" w:rsidP="00B13AF5">
      <w:pPr>
        <w:pStyle w:val="12"/>
      </w:pPr>
      <w:r w:rsidRPr="00B13AF5">
        <w:t>публикации в местных газетах;</w:t>
      </w:r>
    </w:p>
    <w:p w14:paraId="6210BD71" w14:textId="77777777" w:rsidR="00B13AF5" w:rsidRPr="00B13AF5" w:rsidRDefault="00B13AF5" w:rsidP="00B13AF5">
      <w:pPr>
        <w:pStyle w:val="12"/>
      </w:pPr>
      <w:r w:rsidRPr="00B13AF5">
        <w:t>объявления по радио и /или телевидению;</w:t>
      </w:r>
    </w:p>
    <w:p w14:paraId="374073FD" w14:textId="77777777" w:rsidR="00B13AF5" w:rsidRPr="00B13AF5" w:rsidRDefault="00B13AF5" w:rsidP="00B13AF5">
      <w:pPr>
        <w:pStyle w:val="12"/>
      </w:pPr>
      <w:r w:rsidRPr="00B13AF5">
        <w:t>объявления на официальном сайте администрации Раменского сельского поселения и\или Палехского муниципального района;</w:t>
      </w:r>
    </w:p>
    <w:p w14:paraId="3EAE85E1" w14:textId="77777777" w:rsidR="00B13AF5" w:rsidRPr="00B13AF5" w:rsidRDefault="00B13AF5" w:rsidP="00B13AF5">
      <w:pPr>
        <w:pStyle w:val="12"/>
      </w:pPr>
      <w:r w:rsidRPr="00B13AF5">
        <w:t>вывешивание объявлений в зданиях администрации.</w:t>
      </w:r>
    </w:p>
    <w:p w14:paraId="4852E1D4" w14:textId="77777777" w:rsidR="00B13AF5" w:rsidRPr="00B13AF5" w:rsidRDefault="00B13AF5" w:rsidP="00B13AF5">
      <w:pPr>
        <w:pStyle w:val="12"/>
      </w:pPr>
      <w:r w:rsidRPr="00B13AF5">
        <w:t>Оповещение должно содержать:</w:t>
      </w:r>
    </w:p>
    <w:p w14:paraId="2EAE5ABB" w14:textId="77777777" w:rsidR="00B13AF5" w:rsidRPr="00B13AF5" w:rsidRDefault="00B13AF5" w:rsidP="00B13AF5">
      <w:pPr>
        <w:pStyle w:val="12"/>
      </w:pPr>
      <w:r w:rsidRPr="00B13AF5">
        <w:t>характер обсуждаемого вопроса;</w:t>
      </w:r>
    </w:p>
    <w:p w14:paraId="71DB942B" w14:textId="77777777" w:rsidR="00B13AF5" w:rsidRPr="00B13AF5" w:rsidRDefault="00B13AF5" w:rsidP="00B13AF5">
      <w:pPr>
        <w:pStyle w:val="12"/>
      </w:pPr>
      <w:r w:rsidRPr="00B13AF5">
        <w:lastRenderedPageBreak/>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14:paraId="0FD02677" w14:textId="02D4096B" w:rsidR="00B13AF5" w:rsidRPr="00B13AF5" w:rsidRDefault="00B13AF5" w:rsidP="00B13AF5">
      <w:pPr>
        <w:pStyle w:val="12"/>
      </w:pPr>
      <w:r w:rsidRPr="00B13AF5">
        <w:t>дата, время, и место проведения публичных слушаний.</w:t>
      </w:r>
    </w:p>
    <w:p w14:paraId="3F606BFC" w14:textId="77777777" w:rsidR="00B13AF5" w:rsidRPr="00B13AF5" w:rsidRDefault="00B13AF5" w:rsidP="00B13AF5">
      <w:r w:rsidRPr="00B13AF5">
        <w:t>Администрация Раменского сельского поселения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публичных слушаний.</w:t>
      </w:r>
    </w:p>
    <w:p w14:paraId="711B8AB2" w14:textId="77777777" w:rsidR="00B13AF5" w:rsidRPr="00B13AF5" w:rsidRDefault="00B13AF5" w:rsidP="00B13AF5">
      <w:pPr>
        <w:pStyle w:val="11"/>
      </w:pPr>
      <w:r w:rsidRPr="00B13AF5">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14:paraId="48A4BAEF" w14:textId="77777777" w:rsidR="00B13AF5" w:rsidRPr="00B13AF5" w:rsidRDefault="00B13AF5" w:rsidP="00B13AF5">
      <w:r w:rsidRPr="00B13AF5">
        <w:t xml:space="preserve">Протоколы заседаний слушаний являются открытыми для всех заинтересованных лиц. </w:t>
      </w:r>
    </w:p>
    <w:p w14:paraId="72A44ECB" w14:textId="1CC35C29" w:rsidR="00B13AF5" w:rsidRPr="00B13AF5" w:rsidRDefault="00B13AF5" w:rsidP="00B13AF5">
      <w:pPr>
        <w:pStyle w:val="11"/>
      </w:pPr>
      <w:r w:rsidRPr="00B13AF5">
        <w:t xml:space="preserve">Публичные слушания, проводимые Администрацией Раменского сельского поселения, могут назначаться на рабочие и выходные дни. В дни официальных праздников заседания Комиссии и публичные слушания не проводятся. </w:t>
      </w:r>
    </w:p>
    <w:p w14:paraId="246FB823" w14:textId="0DB34439" w:rsidR="00B13AF5" w:rsidRDefault="00B13AF5" w:rsidP="00B13AF5">
      <w:pPr>
        <w:pStyle w:val="11"/>
      </w:pPr>
      <w:r w:rsidRPr="00B13AF5">
        <w:t>По результатам публичных слушаний Администрация Раменского сельского поселения готовит заключение и направляет его главе администрации Палехского муниципального района.</w:t>
      </w:r>
    </w:p>
    <w:p w14:paraId="6FCC290C" w14:textId="1C1E35D2" w:rsidR="00B13AF5" w:rsidRPr="00B13AF5" w:rsidRDefault="00B13AF5" w:rsidP="00B13AF5">
      <w:pPr>
        <w:pStyle w:val="30"/>
      </w:pPr>
      <w:bookmarkStart w:id="73" w:name="_Toc3532219"/>
      <w:bookmarkStart w:id="74" w:name="_Toc120532047"/>
      <w:r w:rsidRPr="00B13AF5">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p>
    <w:p w14:paraId="703B6896" w14:textId="77777777" w:rsidR="00B13AF5" w:rsidRPr="00B13AF5" w:rsidRDefault="00B13AF5" w:rsidP="00F746A7">
      <w:pPr>
        <w:pStyle w:val="11"/>
        <w:numPr>
          <w:ilvl w:val="0"/>
          <w:numId w:val="54"/>
        </w:numPr>
      </w:pPr>
      <w:r w:rsidRPr="00B13AF5">
        <w:t>Разрешения на условно разрешенный вид использования земельного участка,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предоставляются по итогам публичных слушаний в случаях:</w:t>
      </w:r>
    </w:p>
    <w:p w14:paraId="3228410C" w14:textId="77777777" w:rsidR="00B13AF5" w:rsidRPr="00B13AF5" w:rsidRDefault="00B13AF5" w:rsidP="00B13AF5">
      <w:pPr>
        <w:pStyle w:val="12"/>
      </w:pPr>
      <w:r w:rsidRPr="00B13AF5">
        <w:t>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14:paraId="4D543B41" w14:textId="77777777" w:rsidR="00B13AF5" w:rsidRPr="00B13AF5" w:rsidRDefault="00B13AF5" w:rsidP="00B13AF5">
      <w:pPr>
        <w:pStyle w:val="12"/>
      </w:pPr>
      <w:r w:rsidRPr="00B13AF5">
        <w:t>подготовки проектной документации, до получения разрешения на строительство;</w:t>
      </w:r>
    </w:p>
    <w:p w14:paraId="33721AE9" w14:textId="77777777" w:rsidR="00B13AF5" w:rsidRPr="00B13AF5" w:rsidRDefault="00B13AF5" w:rsidP="00B13AF5">
      <w:pPr>
        <w:pStyle w:val="12"/>
      </w:pPr>
      <w:r w:rsidRPr="00B13AF5">
        <w:t>использования земельных участков, иных объектов недвижимости, когда правообладатели планируют изменить их назначение.</w:t>
      </w:r>
    </w:p>
    <w:p w14:paraId="3B7F1E82" w14:textId="77777777" w:rsidR="00B13AF5" w:rsidRPr="00B13AF5" w:rsidRDefault="00B13AF5" w:rsidP="00B13AF5">
      <w:pPr>
        <w:pStyle w:val="11"/>
      </w:pPr>
      <w:r w:rsidRPr="00B13AF5">
        <w:t>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 К заявлению прилагаются:</w:t>
      </w:r>
    </w:p>
    <w:p w14:paraId="16C22E1B" w14:textId="77777777" w:rsidR="00B13AF5" w:rsidRPr="00B13AF5" w:rsidRDefault="00B13AF5" w:rsidP="00F746A7">
      <w:pPr>
        <w:pStyle w:val="10"/>
        <w:numPr>
          <w:ilvl w:val="0"/>
          <w:numId w:val="55"/>
        </w:numPr>
      </w:pPr>
      <w:r w:rsidRPr="00B13AF5">
        <w:lastRenderedPageBreak/>
        <w:t>копия документа, удостоверяющего личность заявителя (для физических лиц);</w:t>
      </w:r>
    </w:p>
    <w:p w14:paraId="326F8339" w14:textId="77777777" w:rsidR="00B13AF5" w:rsidRPr="00B13AF5" w:rsidRDefault="00B13AF5" w:rsidP="00B13AF5">
      <w:pPr>
        <w:pStyle w:val="10"/>
      </w:pPr>
      <w:r w:rsidRPr="00B13AF5">
        <w:t>копия свидетельства о регистрации юридического лица (для юридических лиц);</w:t>
      </w:r>
    </w:p>
    <w:p w14:paraId="7B09EB22" w14:textId="77777777" w:rsidR="00B13AF5" w:rsidRPr="00B13AF5" w:rsidRDefault="00B13AF5" w:rsidP="00B13AF5">
      <w:pPr>
        <w:pStyle w:val="10"/>
      </w:pPr>
      <w:r w:rsidRPr="00B13AF5">
        <w:t>копия правоустанавливающего документа на земельный участок;</w:t>
      </w:r>
    </w:p>
    <w:p w14:paraId="468E77DA" w14:textId="77777777" w:rsidR="00B13AF5" w:rsidRPr="00B13AF5" w:rsidRDefault="00B13AF5" w:rsidP="00B13AF5">
      <w:pPr>
        <w:pStyle w:val="10"/>
      </w:pPr>
      <w:r w:rsidRPr="00B13AF5">
        <w:t>копии правоустанавливающих документов на объекты капитального строительства, расположенные на земельном участке;</w:t>
      </w:r>
    </w:p>
    <w:p w14:paraId="6298D3D0" w14:textId="77777777" w:rsidR="00B13AF5" w:rsidRPr="00B13AF5" w:rsidRDefault="00B13AF5" w:rsidP="00B13AF5">
      <w:pPr>
        <w:pStyle w:val="10"/>
      </w:pPr>
      <w:r w:rsidRPr="00B13AF5">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14:paraId="1C02C8CD" w14:textId="77777777" w:rsidR="00B13AF5" w:rsidRPr="00B13AF5" w:rsidRDefault="00B13AF5" w:rsidP="00B13AF5">
      <w:pPr>
        <w:pStyle w:val="10"/>
      </w:pPr>
      <w:r w:rsidRPr="00B13AF5">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p>
    <w:p w14:paraId="31DE2C14" w14:textId="77777777" w:rsidR="00B13AF5" w:rsidRPr="00B13AF5" w:rsidRDefault="00B13AF5" w:rsidP="00B13AF5">
      <w:pPr>
        <w:pStyle w:val="10"/>
      </w:pPr>
      <w:r w:rsidRPr="00B13AF5">
        <w:t>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334DB94F" w14:textId="6D472A9A" w:rsidR="00B13AF5" w:rsidRPr="00B13AF5" w:rsidRDefault="00B13AF5" w:rsidP="00B13AF5">
      <w:pPr>
        <w:pStyle w:val="11"/>
      </w:pPr>
      <w:r w:rsidRPr="00B13AF5">
        <w:t>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 законодательством Ивановской области о градостроительной деятельности, настоящими Правилами.</w:t>
      </w:r>
    </w:p>
    <w:p w14:paraId="47CACE76" w14:textId="77777777" w:rsidR="00B13AF5" w:rsidRPr="00B13AF5" w:rsidRDefault="00B13AF5" w:rsidP="00B13AF5">
      <w:pPr>
        <w:pStyle w:val="11"/>
      </w:pPr>
      <w:r w:rsidRPr="00B13AF5">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A5F58A3" w14:textId="7ECB6457" w:rsidR="00B13AF5" w:rsidRPr="00B13AF5" w:rsidRDefault="00B13AF5" w:rsidP="00B13AF5">
      <w:pPr>
        <w:pStyle w:val="11"/>
      </w:pPr>
      <w:r w:rsidRPr="00B13AF5">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 слушаний направляет их в администрацию Раменского сельского поселения.</w:t>
      </w:r>
    </w:p>
    <w:p w14:paraId="46D841E7" w14:textId="77777777" w:rsidR="00B13AF5" w:rsidRPr="00B13AF5" w:rsidRDefault="00B13AF5" w:rsidP="00B13AF5">
      <w:pPr>
        <w:pStyle w:val="11"/>
      </w:pPr>
      <w:r w:rsidRPr="00B13AF5">
        <w:t xml:space="preserve">На основании указанных рекомендаций глава Палехского муниципального района в течение 7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Pr="00B13AF5">
        <w:lastRenderedPageBreak/>
        <w:t>решение подлежит опубликованию в местной газете и размещается на официальном сайте администрации Палехского муниципального района.</w:t>
      </w:r>
    </w:p>
    <w:p w14:paraId="716508D7" w14:textId="77777777" w:rsidR="00B13AF5" w:rsidRPr="00B13AF5" w:rsidRDefault="00B13AF5" w:rsidP="00B13AF5">
      <w:pPr>
        <w:pStyle w:val="11"/>
      </w:pPr>
      <w:r w:rsidRPr="00B13AF5">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4C111CB6" w14:textId="213ADA05" w:rsidR="00B13AF5" w:rsidRPr="00B13AF5" w:rsidRDefault="00B13AF5" w:rsidP="00B13AF5">
      <w:pPr>
        <w:pStyle w:val="11"/>
      </w:pPr>
      <w:r w:rsidRPr="00B13AF5">
        <w:t>Правообладатели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(или)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w:t>
      </w:r>
    </w:p>
    <w:p w14:paraId="47874EA7" w14:textId="77777777" w:rsidR="00B13AF5" w:rsidRPr="00B13AF5" w:rsidRDefault="00B13AF5" w:rsidP="00B13AF5">
      <w:pPr>
        <w:pStyle w:val="11"/>
      </w:pPr>
      <w:r w:rsidRPr="00B13AF5">
        <w:t>Отклонениями от настоящих Правил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т.д.</w:t>
      </w:r>
    </w:p>
    <w:p w14:paraId="2CE14306" w14:textId="77777777" w:rsidR="00B13AF5" w:rsidRPr="00B13AF5" w:rsidRDefault="00B13AF5" w:rsidP="00B13AF5">
      <w:pPr>
        <w:pStyle w:val="11"/>
      </w:pPr>
      <w:r w:rsidRPr="00B13AF5">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и должно содержать обоснования того, что отклонения от Правил:</w:t>
      </w:r>
    </w:p>
    <w:p w14:paraId="58D4F54D" w14:textId="77777777" w:rsidR="00B13AF5" w:rsidRPr="00B13AF5" w:rsidRDefault="00B13AF5" w:rsidP="00F746A7">
      <w:pPr>
        <w:pStyle w:val="10"/>
        <w:numPr>
          <w:ilvl w:val="0"/>
          <w:numId w:val="56"/>
        </w:numPr>
      </w:pPr>
      <w:r w:rsidRPr="00B13AF5">
        <w:t>соблюдают требования технических регламентов (санитарно-гигиенические, экологические, противопожарные и иные требования);</w:t>
      </w:r>
    </w:p>
    <w:p w14:paraId="7CD366AE" w14:textId="77777777" w:rsidR="00B13AF5" w:rsidRPr="00B13AF5" w:rsidRDefault="00B13AF5" w:rsidP="00B13AF5">
      <w:pPr>
        <w:pStyle w:val="10"/>
      </w:pPr>
      <w:r w:rsidRPr="00B13AF5">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14:paraId="55172E00" w14:textId="77777777" w:rsidR="00B13AF5" w:rsidRPr="00B13AF5" w:rsidRDefault="00B13AF5" w:rsidP="00B13AF5">
      <w:pPr>
        <w:pStyle w:val="11"/>
      </w:pPr>
      <w:r w:rsidRPr="00B13AF5">
        <w:t>К заявлению прилагаются:</w:t>
      </w:r>
    </w:p>
    <w:p w14:paraId="754C9B86" w14:textId="77777777" w:rsidR="00B13AF5" w:rsidRPr="00B13AF5" w:rsidRDefault="00B13AF5" w:rsidP="00F746A7">
      <w:pPr>
        <w:pStyle w:val="10"/>
        <w:numPr>
          <w:ilvl w:val="0"/>
          <w:numId w:val="57"/>
        </w:numPr>
      </w:pPr>
      <w:r w:rsidRPr="00B13AF5">
        <w:t>копия документа, удостоверяющего личность заявителя (для физических лиц);</w:t>
      </w:r>
    </w:p>
    <w:p w14:paraId="16F7689B" w14:textId="77777777" w:rsidR="00B13AF5" w:rsidRPr="00B13AF5" w:rsidRDefault="00B13AF5" w:rsidP="00B13AF5">
      <w:pPr>
        <w:pStyle w:val="10"/>
      </w:pPr>
      <w:r w:rsidRPr="00B13AF5">
        <w:t>копия свидетельства о регистрации юридического лица (для юридических лиц);</w:t>
      </w:r>
    </w:p>
    <w:p w14:paraId="2C74BEC7" w14:textId="77777777" w:rsidR="00B13AF5" w:rsidRPr="00B13AF5" w:rsidRDefault="00B13AF5" w:rsidP="00B13AF5">
      <w:pPr>
        <w:pStyle w:val="10"/>
      </w:pPr>
      <w:r w:rsidRPr="00B13AF5">
        <w:t>копия правоустанавливающего документа на земельный участок;</w:t>
      </w:r>
    </w:p>
    <w:p w14:paraId="15C7A22D" w14:textId="77777777" w:rsidR="00B13AF5" w:rsidRPr="00B13AF5" w:rsidRDefault="00B13AF5" w:rsidP="00B13AF5">
      <w:pPr>
        <w:pStyle w:val="10"/>
      </w:pPr>
      <w:r w:rsidRPr="00B13AF5">
        <w:t>копии правоустанавливающих документов на объекты капитального строительства, расположенные на земельном участке;</w:t>
      </w:r>
    </w:p>
    <w:p w14:paraId="26A54F92" w14:textId="77777777" w:rsidR="00B13AF5" w:rsidRPr="00B13AF5" w:rsidRDefault="00B13AF5" w:rsidP="00B13AF5">
      <w:pPr>
        <w:pStyle w:val="10"/>
      </w:pPr>
      <w:r w:rsidRPr="00B13AF5">
        <w:lastRenderedPageBreak/>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14:paraId="2EEA68DC" w14:textId="42B508FA" w:rsidR="00B13AF5" w:rsidRPr="00B13AF5" w:rsidRDefault="00B13AF5" w:rsidP="00B13AF5">
      <w:pPr>
        <w:pStyle w:val="10"/>
      </w:pPr>
      <w:r w:rsidRPr="00B13AF5">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саморегулируемой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 экологические, противопожарные и иные требования);</w:t>
      </w:r>
    </w:p>
    <w:p w14:paraId="71C58B12" w14:textId="77777777" w:rsidR="00B13AF5" w:rsidRPr="00B13AF5" w:rsidRDefault="00B13AF5" w:rsidP="00B13AF5">
      <w:pPr>
        <w:pStyle w:val="10"/>
      </w:pPr>
      <w:r w:rsidRPr="00B13AF5">
        <w:t>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14:paraId="427538DC" w14:textId="77777777" w:rsidR="00B13AF5" w:rsidRPr="00B13AF5" w:rsidRDefault="00B13AF5" w:rsidP="00B13AF5">
      <w:pPr>
        <w:pStyle w:val="11"/>
      </w:pPr>
      <w:r w:rsidRPr="00B13AF5">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14:paraId="26132B90" w14:textId="77777777" w:rsidR="00B13AF5" w:rsidRPr="00B13AF5" w:rsidRDefault="00B13AF5" w:rsidP="00B13AF5">
      <w:pPr>
        <w:pStyle w:val="11"/>
      </w:pPr>
      <w:r w:rsidRPr="00B13AF5">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87AEC68" w14:textId="77777777" w:rsidR="00B13AF5" w:rsidRPr="00B13AF5" w:rsidRDefault="00B13AF5" w:rsidP="00B13AF5">
      <w:pPr>
        <w:pStyle w:val="11"/>
      </w:pPr>
      <w:r w:rsidRPr="00B13AF5">
        <w:t>Комиссия подготавливает и направляет главе администрации Раменского сельского поселения рекомендации по результатам рассмотрения письменных заключений и публичных слушаний не позднее 14 календарных дней после их проведения.</w:t>
      </w:r>
    </w:p>
    <w:p w14:paraId="2ECC3B5B" w14:textId="36263583" w:rsidR="00B13AF5" w:rsidRDefault="00B13AF5" w:rsidP="00B13AF5">
      <w:pPr>
        <w:pStyle w:val="11"/>
      </w:pPr>
      <w:r w:rsidRPr="00B13AF5">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главой администрации Раменского сельского поселения в течение 7 календарных дней после поступления рекомендаций Комиссии.</w:t>
      </w:r>
    </w:p>
    <w:p w14:paraId="55F63675" w14:textId="3D02930C" w:rsidR="00B13AF5" w:rsidRPr="00B13AF5" w:rsidRDefault="00B13AF5" w:rsidP="00B13AF5">
      <w:pPr>
        <w:pStyle w:val="30"/>
      </w:pPr>
      <w:bookmarkStart w:id="75" w:name="_Toc3532220"/>
      <w:bookmarkStart w:id="76" w:name="_Toc120532048"/>
      <w:r w:rsidRPr="00B13AF5">
        <w:lastRenderedPageBreak/>
        <w:t>Статья 27. Публичные слушания по обсуждению документации по планировке территории</w:t>
      </w:r>
      <w:bookmarkEnd w:id="75"/>
      <w:bookmarkEnd w:id="76"/>
    </w:p>
    <w:p w14:paraId="46C3CE7B" w14:textId="6652E979" w:rsidR="00B13AF5" w:rsidRPr="00B13AF5" w:rsidRDefault="00B13AF5" w:rsidP="00F746A7">
      <w:pPr>
        <w:pStyle w:val="11"/>
        <w:numPr>
          <w:ilvl w:val="0"/>
          <w:numId w:val="58"/>
        </w:numPr>
      </w:pPr>
      <w:r w:rsidRPr="00B13AF5">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Раменского сельского поселения, до их утверждения подлежат обязательному рассмотрению на публичных слушаниях.</w:t>
      </w:r>
    </w:p>
    <w:p w14:paraId="60D50E90" w14:textId="77777777" w:rsidR="00B13AF5" w:rsidRPr="00B13AF5" w:rsidRDefault="00B13AF5" w:rsidP="00B13AF5">
      <w:pPr>
        <w:pStyle w:val="11"/>
      </w:pPr>
      <w:r w:rsidRPr="00B13AF5">
        <w:t>Публичные слушания организует и проводит комиссия по земельным вопросам.</w:t>
      </w:r>
    </w:p>
    <w:p w14:paraId="689C87E5" w14:textId="77777777" w:rsidR="00B13AF5" w:rsidRPr="00B13AF5" w:rsidRDefault="00B13AF5" w:rsidP="00B13AF5">
      <w:r w:rsidRPr="00B13AF5">
        <w:t>Правом обсуждения документации по планировке территории на публичных слушаниях обладают лица:</w:t>
      </w:r>
    </w:p>
    <w:p w14:paraId="5816575F" w14:textId="77777777" w:rsidR="00B13AF5" w:rsidRPr="00B13AF5" w:rsidRDefault="00B13AF5" w:rsidP="003B7CEC">
      <w:pPr>
        <w:pStyle w:val="12"/>
      </w:pPr>
      <w:r w:rsidRPr="00B13AF5">
        <w:t>проживающие на территории, применительно к которой подготовлена документация по планировке территории;</w:t>
      </w:r>
    </w:p>
    <w:p w14:paraId="6C22C907" w14:textId="77777777" w:rsidR="00B13AF5" w:rsidRPr="00B13AF5" w:rsidRDefault="00B13AF5" w:rsidP="003B7CEC">
      <w:pPr>
        <w:pStyle w:val="12"/>
      </w:pPr>
      <w:r w:rsidRPr="00B13AF5">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14:paraId="0D86F281" w14:textId="77777777" w:rsidR="00B13AF5" w:rsidRPr="00B13AF5" w:rsidRDefault="00B13AF5" w:rsidP="003B7CEC">
      <w:pPr>
        <w:pStyle w:val="12"/>
      </w:pPr>
      <w:r w:rsidRPr="00B13AF5">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14:paraId="0D11F424" w14:textId="1435A4DD" w:rsidR="00B13AF5" w:rsidRPr="00B13AF5" w:rsidRDefault="00B13AF5" w:rsidP="003B7CEC">
      <w:pPr>
        <w:pStyle w:val="12"/>
      </w:pPr>
      <w:r w:rsidRPr="00B13AF5">
        <w:t xml:space="preserve">иные лица, законные интересы </w:t>
      </w:r>
      <w:r w:rsidR="003B7CEC" w:rsidRPr="00B13AF5">
        <w:t>которых могут</w:t>
      </w:r>
      <w:r w:rsidRPr="00B13AF5">
        <w:t xml:space="preserve"> быть нарушены в связи с реализацией таких проектов.</w:t>
      </w:r>
    </w:p>
    <w:p w14:paraId="04CFC22D" w14:textId="77777777" w:rsidR="00B13AF5" w:rsidRPr="00B13AF5" w:rsidRDefault="00B13AF5" w:rsidP="003B7CEC">
      <w:pPr>
        <w:pStyle w:val="11"/>
      </w:pPr>
      <w:r w:rsidRPr="00B13AF5">
        <w:t>Предметами публичных слушаний документации по планировке территории являются вопросы соответствия этой документации:</w:t>
      </w:r>
    </w:p>
    <w:p w14:paraId="3158FB8F" w14:textId="77777777" w:rsidR="00B13AF5" w:rsidRPr="00B13AF5" w:rsidRDefault="00B13AF5" w:rsidP="003B7CEC">
      <w:pPr>
        <w:pStyle w:val="12"/>
      </w:pPr>
      <w:r w:rsidRPr="00B13AF5">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14:paraId="3DB7742B" w14:textId="77777777" w:rsidR="00B13AF5" w:rsidRPr="00B13AF5" w:rsidRDefault="00B13AF5" w:rsidP="003B7CEC">
      <w:pPr>
        <w:pStyle w:val="12"/>
      </w:pPr>
      <w:r w:rsidRPr="00B13AF5">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14:paraId="41F05995" w14:textId="77777777" w:rsidR="00B13AF5" w:rsidRPr="00B13AF5" w:rsidRDefault="00B13AF5" w:rsidP="003B7CEC">
      <w:pPr>
        <w:pStyle w:val="12"/>
      </w:pPr>
      <w:r w:rsidRPr="00B13AF5">
        <w:t>градостроительным регламентам, содержащимся в настоящих Правилах;</w:t>
      </w:r>
    </w:p>
    <w:p w14:paraId="3CA9794D" w14:textId="05DD0372" w:rsidR="00B13AF5" w:rsidRPr="00B13AF5" w:rsidRDefault="00B13AF5" w:rsidP="003B7CEC">
      <w:pPr>
        <w:pStyle w:val="12"/>
      </w:pPr>
      <w:r w:rsidRPr="00B13AF5">
        <w:t xml:space="preserve"> техническим регламентам, включая </w:t>
      </w:r>
      <w:r w:rsidR="003B7CEC" w:rsidRPr="00B13AF5">
        <w:t>требования,</w:t>
      </w:r>
      <w:r w:rsidRPr="00B13AF5">
        <w:t xml:space="preserve"> предъявляемые к градостроительному проектированию систем инженерно</w:t>
      </w:r>
      <w:r w:rsidR="003B7CEC">
        <w:t>-</w:t>
      </w:r>
      <w:r w:rsidRPr="00B13AF5">
        <w:t>технического обеспечения планируемого строительства, реконструкции;</w:t>
      </w:r>
    </w:p>
    <w:p w14:paraId="630A6406" w14:textId="77777777" w:rsidR="003B7CEC" w:rsidRDefault="00B13AF5" w:rsidP="003B7CEC">
      <w:pPr>
        <w:pStyle w:val="12"/>
      </w:pPr>
      <w:r w:rsidRPr="00B13AF5">
        <w:t xml:space="preserve">требования в части того, что: </w:t>
      </w:r>
    </w:p>
    <w:p w14:paraId="08D5C3F6" w14:textId="4C0FB299" w:rsidR="003B7CEC" w:rsidRDefault="00B13AF5" w:rsidP="00F746A7">
      <w:pPr>
        <w:pStyle w:val="2"/>
        <w:numPr>
          <w:ilvl w:val="0"/>
          <w:numId w:val="59"/>
        </w:numPr>
      </w:pPr>
      <w:r w:rsidRPr="00B13AF5">
        <w:t xml:space="preserve">площадь земельных участков многоквартирных домов не может быть меньше площади определенной </w:t>
      </w:r>
      <w:r w:rsidR="003B7CEC" w:rsidRPr="00B13AF5">
        <w:t>на основе нормативов,</w:t>
      </w:r>
      <w:r w:rsidRPr="00B13AF5">
        <w:t xml:space="preserve"> действовавших на момент строительства этих домов (если сложившееся землепользование не препятствует реализации этих нормативов);  </w:t>
      </w:r>
    </w:p>
    <w:p w14:paraId="4C9F6673" w14:textId="11436D87" w:rsidR="00B13AF5" w:rsidRPr="00B13AF5" w:rsidRDefault="00B13AF5" w:rsidP="003B7CEC">
      <w:pPr>
        <w:pStyle w:val="2"/>
      </w:pPr>
      <w:r w:rsidRPr="00B13AF5">
        <w:t xml:space="preserve">земельные участки многоквартирных домов могут быть выделены на местности только в случае соблюдения прав третьих лиц на </w:t>
      </w:r>
      <w:r w:rsidRPr="00B13AF5">
        <w:lastRenderedPageBreak/>
        <w:t xml:space="preserve">использование территорий общего пользования, в противном случае устанавливаются неделимые земельные участки, в границах </w:t>
      </w:r>
      <w:r w:rsidR="003B7CEC" w:rsidRPr="00B13AF5">
        <w:t>которых могут</w:t>
      </w:r>
      <w:r w:rsidRPr="00B13AF5">
        <w:t xml:space="preserve"> располагаться несколько многоквартирных жилых домов;</w:t>
      </w:r>
    </w:p>
    <w:p w14:paraId="1A2A1DB3" w14:textId="77777777" w:rsidR="00B13AF5" w:rsidRPr="00B13AF5" w:rsidRDefault="00B13AF5" w:rsidP="003B7CEC">
      <w:pPr>
        <w:pStyle w:val="12"/>
      </w:pPr>
      <w:r w:rsidRPr="00B13AF5">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14:paraId="5CC22049" w14:textId="77777777" w:rsidR="00B13AF5" w:rsidRPr="00B13AF5" w:rsidRDefault="00B13AF5" w:rsidP="003B7CEC">
      <w:pPr>
        <w:pStyle w:val="12"/>
      </w:pPr>
      <w:r w:rsidRPr="00B13AF5">
        <w:t>иным требованиям, установленным законодательством о градостроительной деятельности;</w:t>
      </w:r>
    </w:p>
    <w:p w14:paraId="1E5D7C92" w14:textId="77777777" w:rsidR="00B13AF5" w:rsidRPr="00B13AF5" w:rsidRDefault="00B13AF5" w:rsidP="00B13AF5">
      <w:r w:rsidRPr="00B13AF5">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14:paraId="03809DAC" w14:textId="77777777" w:rsidR="00B13AF5" w:rsidRPr="00B13AF5" w:rsidRDefault="00B13AF5" w:rsidP="003B7CEC">
      <w:pPr>
        <w:pStyle w:val="11"/>
      </w:pPr>
      <w:r w:rsidRPr="00B13AF5">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14:paraId="05DA9CB0" w14:textId="77777777" w:rsidR="003B7CEC" w:rsidRDefault="00B13AF5" w:rsidP="00B13AF5">
      <w:r w:rsidRPr="00B13AF5">
        <w:t xml:space="preserve">Комиссия в течение 7 дней со дня поступления ходатайства обеспечивает подготовку акта о назначении публичных слушаний </w:t>
      </w:r>
      <w:r w:rsidR="003B7CEC" w:rsidRPr="00B13AF5">
        <w:t>и информирование</w:t>
      </w:r>
      <w:r w:rsidRPr="00B13AF5">
        <w:t xml:space="preserve"> граждан путем публикации сообщения в местной прессе или путем распространения его иным способом. </w:t>
      </w:r>
    </w:p>
    <w:p w14:paraId="782D7E89" w14:textId="3D9E882B" w:rsidR="00B13AF5" w:rsidRPr="00B13AF5" w:rsidRDefault="00B13AF5" w:rsidP="00B13AF5">
      <w:r w:rsidRPr="00B13AF5">
        <w:t>В сообщении указывается:</w:t>
      </w:r>
    </w:p>
    <w:p w14:paraId="045C50AC" w14:textId="5749AF43" w:rsidR="00B13AF5" w:rsidRPr="00B13AF5" w:rsidRDefault="00B13AF5" w:rsidP="003B7CEC">
      <w:pPr>
        <w:pStyle w:val="12"/>
      </w:pPr>
      <w:r w:rsidRPr="00B13AF5">
        <w:t xml:space="preserve">информация о документации по планировке территории – территория, применительно к которой подготовлена документация, </w:t>
      </w:r>
      <w:r w:rsidR="003B7CEC" w:rsidRPr="00B13AF5">
        <w:t>характер вопросов,</w:t>
      </w:r>
      <w:r w:rsidRPr="00B13AF5">
        <w:t xml:space="preserve"> решаемых посредством этой документации;</w:t>
      </w:r>
    </w:p>
    <w:p w14:paraId="648F968C" w14:textId="77777777" w:rsidR="00B13AF5" w:rsidRPr="00B13AF5" w:rsidRDefault="00B13AF5" w:rsidP="003B7CEC">
      <w:pPr>
        <w:pStyle w:val="12"/>
      </w:pPr>
      <w:r w:rsidRPr="00B13AF5">
        <w:t>дата, время и место проведения публичных слушаний, телефон лица ответственного за их проведение;</w:t>
      </w:r>
    </w:p>
    <w:p w14:paraId="738F5E4F" w14:textId="77777777" w:rsidR="00B13AF5" w:rsidRPr="00B13AF5" w:rsidRDefault="00B13AF5" w:rsidP="003B7CEC">
      <w:pPr>
        <w:pStyle w:val="12"/>
      </w:pPr>
      <w:r w:rsidRPr="00B13AF5">
        <w:t>дата, время и место предварительного ознакомления с документацией по планировке территории.</w:t>
      </w:r>
    </w:p>
    <w:p w14:paraId="5E21FAA7" w14:textId="36C6365E" w:rsidR="00B13AF5" w:rsidRPr="00B13AF5" w:rsidRDefault="00B13AF5" w:rsidP="00B13AF5">
      <w:r w:rsidRPr="00B13AF5">
        <w:t xml:space="preserve">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w:t>
      </w:r>
      <w:r w:rsidR="003B7CEC" w:rsidRPr="00B13AF5">
        <w:t>правообладатели недвижимости,</w:t>
      </w:r>
      <w:r w:rsidRPr="00B13AF5">
        <w:t xml:space="preserve"> расположенной в границах </w:t>
      </w:r>
      <w:r w:rsidR="003B7CEC" w:rsidRPr="00B13AF5">
        <w:t>указанных зон,</w:t>
      </w:r>
      <w:r w:rsidRPr="00B13AF5">
        <w:t xml:space="preserve"> информируются персонально о предстоящем публичном слушании.</w:t>
      </w:r>
    </w:p>
    <w:p w14:paraId="5899BF8B" w14:textId="77777777" w:rsidR="00B13AF5" w:rsidRPr="00B13AF5" w:rsidRDefault="00B13AF5" w:rsidP="00B13AF5">
      <w:r w:rsidRPr="00B13AF5">
        <w:t>Срок и порядок проведения публичных слушаний установлен в статье 25 настоящих Правил.</w:t>
      </w:r>
    </w:p>
    <w:p w14:paraId="1D562066" w14:textId="77777777" w:rsidR="00B13AF5" w:rsidRPr="00B13AF5" w:rsidRDefault="00B13AF5" w:rsidP="00B13AF5">
      <w:r w:rsidRPr="00B13AF5">
        <w:t xml:space="preserve">Публичные слушания могут проводиться в выходные и будние дни. Проведение публичных слушаний в дни официальных праздников не допускается. </w:t>
      </w:r>
      <w:r w:rsidRPr="00B13AF5">
        <w:lastRenderedPageBreak/>
        <w:t>Время проведения публичных слушаний в рабочие дни не может быть назначено ранее 18 часов местного времени.</w:t>
      </w:r>
    </w:p>
    <w:p w14:paraId="0C25A7EC" w14:textId="77777777" w:rsidR="00B13AF5" w:rsidRPr="00B13AF5" w:rsidRDefault="00B13AF5" w:rsidP="00B13AF5">
      <w:r w:rsidRPr="00B13AF5">
        <w:t>Глава муниципального района с учетом рекомендаций Комиссии не позднее двух недель со дня проведения публичных слушаний может принять решение:</w:t>
      </w:r>
    </w:p>
    <w:p w14:paraId="1BA7CB6C" w14:textId="77777777" w:rsidR="00B13AF5" w:rsidRPr="00B13AF5" w:rsidRDefault="00B13AF5" w:rsidP="003B7CEC">
      <w:pPr>
        <w:pStyle w:val="12"/>
      </w:pPr>
      <w:r w:rsidRPr="00B13AF5">
        <w:t>об утверждении документации по планировке территории;</w:t>
      </w:r>
    </w:p>
    <w:p w14:paraId="0F33BB0A" w14:textId="77777777" w:rsidR="00B13AF5" w:rsidRPr="00B13AF5" w:rsidRDefault="00B13AF5" w:rsidP="003B7CEC">
      <w:pPr>
        <w:pStyle w:val="12"/>
      </w:pPr>
      <w:r w:rsidRPr="00B13AF5">
        <w:t>об отклонении документации по планировке территории и направлении ее на доработку.</w:t>
      </w:r>
    </w:p>
    <w:p w14:paraId="4E9B2914" w14:textId="77777777" w:rsidR="00B13AF5" w:rsidRPr="00B13AF5" w:rsidRDefault="00B13AF5" w:rsidP="003B7CEC">
      <w:pPr>
        <w:pStyle w:val="11"/>
      </w:pPr>
      <w:r w:rsidRPr="00B13AF5">
        <w:t>Физические и юридические лица могут оспорить в суде решение об утверждении документации по планировке территории.</w:t>
      </w:r>
    </w:p>
    <w:p w14:paraId="3183B1D1" w14:textId="1A6D7A40" w:rsidR="00B13AF5" w:rsidRDefault="00B13AF5" w:rsidP="00B13AF5">
      <w:r w:rsidRPr="00B13AF5">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14:paraId="2451A609" w14:textId="41F489E3" w:rsidR="003B7CEC" w:rsidRPr="003B7CEC" w:rsidRDefault="003B7CEC" w:rsidP="003B7CEC">
      <w:pPr>
        <w:pStyle w:val="20"/>
      </w:pPr>
      <w:bookmarkStart w:id="77" w:name="_Toc3532221"/>
      <w:bookmarkStart w:id="78" w:name="_Toc120532049"/>
      <w:r w:rsidRPr="003B7CEC">
        <w:t>Глава 8. Положение об изъятии, резервировании земельных участков для государственных или муниципальных нужд, установления публичных сервитутов</w:t>
      </w:r>
      <w:bookmarkEnd w:id="77"/>
      <w:bookmarkEnd w:id="78"/>
    </w:p>
    <w:p w14:paraId="6B5B7A36" w14:textId="7B13DE8C" w:rsidR="003B7CEC" w:rsidRPr="003B7CEC" w:rsidRDefault="003B7CEC" w:rsidP="003B7CEC">
      <w:pPr>
        <w:pStyle w:val="30"/>
      </w:pPr>
      <w:bookmarkStart w:id="79" w:name="_Toc337968515"/>
      <w:bookmarkStart w:id="80" w:name="_Toc488956134"/>
      <w:bookmarkStart w:id="81" w:name="_Toc3532222"/>
      <w:bookmarkStart w:id="82" w:name="_Toc120532050"/>
      <w:bookmarkEnd w:id="79"/>
      <w:bookmarkEnd w:id="80"/>
      <w:r w:rsidRPr="003B7CEC">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1"/>
      <w:bookmarkEnd w:id="82"/>
    </w:p>
    <w:p w14:paraId="38CC7E78" w14:textId="77777777" w:rsidR="003B7CEC" w:rsidRPr="003B7CEC" w:rsidRDefault="003B7CEC" w:rsidP="00F746A7">
      <w:pPr>
        <w:pStyle w:val="11"/>
        <w:numPr>
          <w:ilvl w:val="0"/>
          <w:numId w:val="60"/>
        </w:numPr>
      </w:pPr>
      <w:r w:rsidRPr="003B7CEC">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14:paraId="181C83E8" w14:textId="77777777" w:rsidR="003B7CEC" w:rsidRPr="003B7CEC" w:rsidRDefault="003B7CEC" w:rsidP="003B7CEC">
      <w:r w:rsidRPr="003B7CEC">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w:t>
      </w:r>
    </w:p>
    <w:p w14:paraId="18FD2B9B" w14:textId="77777777" w:rsidR="003B7CEC" w:rsidRPr="003B7CEC" w:rsidRDefault="003B7CEC" w:rsidP="003B7CEC">
      <w:pPr>
        <w:pStyle w:val="11"/>
      </w:pPr>
      <w:r w:rsidRPr="003B7CEC">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14:paraId="437EA85C" w14:textId="77777777" w:rsidR="003B7CEC" w:rsidRPr="003B7CEC" w:rsidRDefault="003B7CEC" w:rsidP="003B7CEC">
      <w:r w:rsidRPr="003B7CEC">
        <w:t>Основания считаются правомочными при одновременном существовании следующих условий:</w:t>
      </w:r>
    </w:p>
    <w:p w14:paraId="6D0D9D19" w14:textId="77777777" w:rsidR="003B7CEC" w:rsidRPr="003B7CEC" w:rsidRDefault="003B7CEC" w:rsidP="003B7CEC">
      <w:pPr>
        <w:pStyle w:val="12"/>
      </w:pPr>
      <w:r w:rsidRPr="003B7CEC">
        <w:t xml:space="preserve">доказанном наличии соответствующих государственных или муниципальных нужд, путем отображения соответствующих решений в </w:t>
      </w:r>
      <w:r w:rsidRPr="003B7CEC">
        <w:lastRenderedPageBreak/>
        <w:t>утвержденных, в установленном порядке, документах территориального планирования;</w:t>
      </w:r>
    </w:p>
    <w:p w14:paraId="3E50B374" w14:textId="77777777" w:rsidR="003B7CEC" w:rsidRPr="003B7CEC" w:rsidRDefault="003B7CEC" w:rsidP="003B7CEC">
      <w:pPr>
        <w:pStyle w:val="12"/>
      </w:pPr>
      <w:r w:rsidRPr="003B7CEC">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14:paraId="39014E38" w14:textId="77777777" w:rsidR="003B7CEC" w:rsidRPr="003B7CEC" w:rsidRDefault="003B7CEC" w:rsidP="003B7CEC">
      <w:pPr>
        <w:pStyle w:val="11"/>
      </w:pPr>
      <w:r w:rsidRPr="003B7CEC">
        <w:t>Муниципальными нуждами Раменского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14:paraId="02229576" w14:textId="77777777" w:rsidR="003B7CEC" w:rsidRPr="003B7CEC" w:rsidRDefault="003B7CEC" w:rsidP="003B7CEC">
      <w:pPr>
        <w:pStyle w:val="12"/>
      </w:pPr>
      <w:r w:rsidRPr="003B7CEC">
        <w:t>объектов электро-, газо-, тепло-, и водоснабжения муниципального значения;</w:t>
      </w:r>
    </w:p>
    <w:p w14:paraId="03CC7E8D" w14:textId="77777777" w:rsidR="003B7CEC" w:rsidRPr="003B7CEC" w:rsidRDefault="003B7CEC" w:rsidP="003B7CEC">
      <w:pPr>
        <w:pStyle w:val="12"/>
      </w:pPr>
      <w:r w:rsidRPr="003B7CEC">
        <w:t>автомобильных дорог общего пользования в границах поселковой черты, мостов и иных транспортных инженерных сооружений местного значения в границах поселковой черты.</w:t>
      </w:r>
    </w:p>
    <w:p w14:paraId="571FA0EB" w14:textId="5BBF3548" w:rsidR="003B7CEC" w:rsidRPr="003B7CEC" w:rsidRDefault="003B7CEC" w:rsidP="003B7CEC">
      <w:pPr>
        <w:pStyle w:val="11"/>
      </w:pPr>
      <w:r w:rsidRPr="003B7CEC">
        <w:t>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14:paraId="736D42F5" w14:textId="516BE405" w:rsidR="003B7CEC" w:rsidRDefault="003B7CEC" w:rsidP="003B7CEC">
      <w:r w:rsidRPr="003B7CEC">
        <w:t>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14:paraId="3F7CD9F2" w14:textId="23465325" w:rsidR="003B7CEC" w:rsidRPr="003B7CEC" w:rsidRDefault="003B7CEC" w:rsidP="003B7CEC">
      <w:pPr>
        <w:pStyle w:val="30"/>
      </w:pPr>
      <w:bookmarkStart w:id="83" w:name="_Toc3532223"/>
      <w:bookmarkStart w:id="84" w:name="_Toc120532051"/>
      <w:r w:rsidRPr="003B7CEC">
        <w:t>Статья 29. Условия принятия решений о резервировании земельных участков для реализации государственных, муниципальных нужд</w:t>
      </w:r>
      <w:bookmarkEnd w:id="83"/>
      <w:bookmarkEnd w:id="84"/>
    </w:p>
    <w:p w14:paraId="15EBC3DA" w14:textId="77777777" w:rsidR="003B7CEC" w:rsidRPr="003B7CEC" w:rsidRDefault="003B7CEC" w:rsidP="00F746A7">
      <w:pPr>
        <w:pStyle w:val="11"/>
        <w:numPr>
          <w:ilvl w:val="0"/>
          <w:numId w:val="61"/>
        </w:numPr>
      </w:pPr>
      <w:r w:rsidRPr="003B7CEC">
        <w:t>Порядок резервирования земельных участков для реализации государственных и муниципальных нужд определяется земельным законодательством.</w:t>
      </w:r>
    </w:p>
    <w:p w14:paraId="10C5451C" w14:textId="77777777" w:rsidR="003B7CEC" w:rsidRPr="003B7CEC" w:rsidRDefault="003B7CEC" w:rsidP="003B7CEC">
      <w:r w:rsidRPr="003B7CEC">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Палехского муниципального района.</w:t>
      </w:r>
    </w:p>
    <w:p w14:paraId="7AF8FE83" w14:textId="77777777" w:rsidR="003B7CEC" w:rsidRPr="003B7CEC" w:rsidRDefault="003B7CEC" w:rsidP="003B7CEC">
      <w:pPr>
        <w:pStyle w:val="11"/>
      </w:pPr>
      <w:r w:rsidRPr="003B7CEC">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14:paraId="3D48E266" w14:textId="77777777" w:rsidR="003B7CEC" w:rsidRPr="003B7CEC" w:rsidRDefault="003B7CEC" w:rsidP="003B7CEC">
      <w:pPr>
        <w:pStyle w:val="12"/>
      </w:pPr>
      <w:r w:rsidRPr="003B7CEC">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14:paraId="302231CE" w14:textId="77777777" w:rsidR="003B7CEC" w:rsidRPr="003B7CEC" w:rsidRDefault="003B7CEC" w:rsidP="003B7CEC">
      <w:pPr>
        <w:pStyle w:val="12"/>
      </w:pPr>
      <w:r w:rsidRPr="003B7CEC">
        <w:lastRenderedPageBreak/>
        <w:t>проектов планировки и проектов межевания в их составе, определяющих границы зон резервирования.</w:t>
      </w:r>
    </w:p>
    <w:p w14:paraId="2ADD8201" w14:textId="77777777" w:rsidR="003B7CEC" w:rsidRPr="003B7CEC" w:rsidRDefault="003B7CEC" w:rsidP="003B7CEC">
      <w:r w:rsidRPr="003B7CEC">
        <w:t>Указанная документация подготавливается и утверждается в порядке, определенном градостроительным законодательством.</w:t>
      </w:r>
    </w:p>
    <w:p w14:paraId="0ED135DC" w14:textId="77777777" w:rsidR="003B7CEC" w:rsidRPr="003B7CEC" w:rsidRDefault="003B7CEC" w:rsidP="003B7CEC">
      <w:pPr>
        <w:pStyle w:val="11"/>
      </w:pPr>
      <w:r w:rsidRPr="003B7CEC">
        <w:t>В соответствии с градостроительным законодательством:</w:t>
      </w:r>
    </w:p>
    <w:p w14:paraId="0B0BF611" w14:textId="77777777" w:rsidR="003B7CEC" w:rsidRPr="003B7CEC" w:rsidRDefault="003B7CEC" w:rsidP="003B7CEC">
      <w:pPr>
        <w:pStyle w:val="12"/>
      </w:pPr>
      <w:r w:rsidRPr="003B7CEC">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14:paraId="64EBA60B" w14:textId="77777777" w:rsidR="003B7CEC" w:rsidRPr="003B7CEC" w:rsidRDefault="003B7CEC" w:rsidP="003B7CEC">
      <w:pPr>
        <w:pStyle w:val="12"/>
      </w:pPr>
      <w:r w:rsidRPr="003B7CEC">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14:paraId="3F4DD2DB" w14:textId="77777777" w:rsidR="003B7CEC" w:rsidRPr="003B7CEC" w:rsidRDefault="003B7CEC" w:rsidP="003B7CEC">
      <w:pPr>
        <w:pStyle w:val="11"/>
      </w:pPr>
      <w:r w:rsidRPr="003B7CEC">
        <w:t>Принимаемый по основаниям, определенным законодательством, акт о резервировании должен содержать:</w:t>
      </w:r>
    </w:p>
    <w:p w14:paraId="279EF3C0" w14:textId="77777777" w:rsidR="003B7CEC" w:rsidRPr="003B7CEC" w:rsidRDefault="003B7CEC" w:rsidP="003B7CEC">
      <w:pPr>
        <w:pStyle w:val="12"/>
      </w:pPr>
      <w:r w:rsidRPr="003B7CEC">
        <w:t>обоснование того, что целью резервирования земельных участков является наличие государственных и муниципальных нужд;</w:t>
      </w:r>
    </w:p>
    <w:p w14:paraId="17F9DE93" w14:textId="77777777" w:rsidR="003B7CEC" w:rsidRPr="003B7CEC" w:rsidRDefault="003B7CEC" w:rsidP="003B7CEC">
      <w:pPr>
        <w:pStyle w:val="12"/>
      </w:pPr>
      <w:r w:rsidRPr="003B7CEC">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14:paraId="67DC6E5D" w14:textId="77777777" w:rsidR="003B7CEC" w:rsidRPr="003B7CEC" w:rsidRDefault="003B7CEC" w:rsidP="003B7CEC">
      <w:pPr>
        <w:pStyle w:val="12"/>
      </w:pPr>
      <w:r w:rsidRPr="003B7CEC">
        <w:t>обоснование отсутствие других вариантов возможного расположения границ зон резервирования;</w:t>
      </w:r>
    </w:p>
    <w:p w14:paraId="0E82D223" w14:textId="77777777" w:rsidR="003B7CEC" w:rsidRPr="003B7CEC" w:rsidRDefault="003B7CEC" w:rsidP="003B7CEC">
      <w:pPr>
        <w:pStyle w:val="12"/>
      </w:pPr>
      <w:r w:rsidRPr="003B7CEC">
        <w:t>карту, отображающую границы зон резервирования в соответствии с ранее утвержденным проектом планировки и проектом межевания в его составе;</w:t>
      </w:r>
    </w:p>
    <w:p w14:paraId="4BC42EDA" w14:textId="77777777" w:rsidR="003B7CEC" w:rsidRPr="003B7CEC" w:rsidRDefault="003B7CEC" w:rsidP="003B7CEC">
      <w:pPr>
        <w:pStyle w:val="12"/>
      </w:pPr>
      <w:r w:rsidRPr="003B7CEC">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14:paraId="40464C7E" w14:textId="77777777" w:rsidR="003B7CEC" w:rsidRPr="003B7CEC" w:rsidRDefault="003B7CEC" w:rsidP="003B7CEC">
      <w:pPr>
        <w:pStyle w:val="11"/>
      </w:pPr>
      <w:r w:rsidRPr="003B7CEC">
        <w:t>В соответствии с законодательством, акт о резервировании должен предусматривать:</w:t>
      </w:r>
    </w:p>
    <w:p w14:paraId="63F15BCE" w14:textId="77777777" w:rsidR="003B7CEC" w:rsidRPr="003B7CEC" w:rsidRDefault="003B7CEC" w:rsidP="003B7CEC">
      <w:pPr>
        <w:pStyle w:val="12"/>
      </w:pPr>
      <w:r w:rsidRPr="003B7CEC">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14:paraId="3D5BEC77" w14:textId="77777777" w:rsidR="003B7CEC" w:rsidRPr="003B7CEC" w:rsidRDefault="003B7CEC" w:rsidP="003B7CEC">
      <w:pPr>
        <w:pStyle w:val="12"/>
      </w:pPr>
      <w:r w:rsidRPr="003B7CEC">
        <w:t>выкуп зарезервированных земельных участков по истечении срока резервирования;</w:t>
      </w:r>
    </w:p>
    <w:p w14:paraId="0A8B6A06" w14:textId="560DB895" w:rsidR="003B7CEC" w:rsidRDefault="003B7CEC" w:rsidP="003B7CEC">
      <w:pPr>
        <w:pStyle w:val="12"/>
      </w:pPr>
      <w:r w:rsidRPr="003B7CEC">
        <w:lastRenderedPageBreak/>
        <w:t>компенсации правообладателям земельных участков в случае непринятия решения об их выкупе по завершении срока резервирования.</w:t>
      </w:r>
    </w:p>
    <w:p w14:paraId="0C198A13" w14:textId="295C4624" w:rsidR="003B7CEC" w:rsidRPr="003B7CEC" w:rsidRDefault="003B7CEC" w:rsidP="003B7CEC">
      <w:pPr>
        <w:pStyle w:val="30"/>
      </w:pPr>
      <w:bookmarkStart w:id="85" w:name="_Toc3532224"/>
      <w:bookmarkStart w:id="86" w:name="_Toc120532052"/>
      <w:r w:rsidRPr="003B7CEC">
        <w:t>Статья 30. Условия установления публичных сервитутов</w:t>
      </w:r>
      <w:bookmarkEnd w:id="85"/>
      <w:bookmarkEnd w:id="86"/>
    </w:p>
    <w:p w14:paraId="5DE28F9D" w14:textId="0D5E344A" w:rsidR="003B7CEC" w:rsidRPr="003B7CEC" w:rsidRDefault="003B7CEC" w:rsidP="00F746A7">
      <w:pPr>
        <w:pStyle w:val="11"/>
        <w:numPr>
          <w:ilvl w:val="0"/>
          <w:numId w:val="62"/>
        </w:numPr>
      </w:pPr>
      <w:r w:rsidRPr="003B7CEC">
        <w:t>Органы местного самоуправления Палехского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w:t>
      </w:r>
      <w:r>
        <w:t>-</w:t>
      </w:r>
      <w:r w:rsidRPr="003B7CEC">
        <w:t>технического обеспечения (линий электросвязи, водо</w:t>
      </w:r>
      <w:r>
        <w:t>-</w:t>
      </w:r>
      <w:r w:rsidRPr="003B7CEC">
        <w:t xml:space="preserve">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14:paraId="57AC7298" w14:textId="77777777" w:rsidR="003B7CEC" w:rsidRPr="003B7CEC" w:rsidRDefault="003B7CEC" w:rsidP="003B7CEC">
      <w:pPr>
        <w:pStyle w:val="11"/>
      </w:pPr>
      <w:r w:rsidRPr="003B7CEC">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0DB51507" w14:textId="7208BC25" w:rsidR="003B7CEC" w:rsidRDefault="003B7CEC" w:rsidP="003B7CEC">
      <w:pPr>
        <w:pStyle w:val="11"/>
      </w:pPr>
      <w:r w:rsidRPr="003B7CEC">
        <w:t xml:space="preserve"> Порядок установления публичных сервитутов определяется законодательством, настоящими Правилами и иными нормативными правовыми актами.</w:t>
      </w:r>
    </w:p>
    <w:p w14:paraId="71394BA2" w14:textId="26914BF8" w:rsidR="003B7CEC" w:rsidRPr="003B7CEC" w:rsidRDefault="003B7CEC" w:rsidP="003B7CEC">
      <w:pPr>
        <w:pStyle w:val="20"/>
      </w:pPr>
      <w:bookmarkStart w:id="87" w:name="_Toc3532225"/>
      <w:bookmarkStart w:id="88" w:name="_Toc120532053"/>
      <w:r w:rsidRPr="003B7CEC">
        <w:t>Глава 9. Строительные изменения недвижимости</w:t>
      </w:r>
      <w:bookmarkEnd w:id="87"/>
      <w:bookmarkEnd w:id="88"/>
    </w:p>
    <w:p w14:paraId="3E17671C" w14:textId="4A93B5E2" w:rsidR="003B7CEC" w:rsidRPr="003B7CEC" w:rsidRDefault="003B7CEC" w:rsidP="003B7CEC">
      <w:pPr>
        <w:pStyle w:val="30"/>
      </w:pPr>
      <w:bookmarkStart w:id="89" w:name="_Toc337968519"/>
      <w:bookmarkStart w:id="90" w:name="_Toc488956138"/>
      <w:bookmarkStart w:id="91" w:name="_Toc3532226"/>
      <w:bookmarkStart w:id="92" w:name="_Toc120532054"/>
      <w:bookmarkEnd w:id="89"/>
      <w:bookmarkEnd w:id="90"/>
      <w:r w:rsidRPr="003B7CEC">
        <w:t>Статья 31. Право на строительные изменения недвижимости и основание для его реализации. Виды строительных изменений недвижимости</w:t>
      </w:r>
      <w:bookmarkEnd w:id="91"/>
      <w:bookmarkEnd w:id="92"/>
    </w:p>
    <w:p w14:paraId="0CC107CA" w14:textId="77777777" w:rsidR="006D4CB8" w:rsidRPr="006D4CB8" w:rsidRDefault="006D4CB8" w:rsidP="00F746A7">
      <w:pPr>
        <w:pStyle w:val="11"/>
        <w:numPr>
          <w:ilvl w:val="0"/>
          <w:numId w:val="63"/>
        </w:numPr>
      </w:pPr>
      <w:r w:rsidRPr="006D4CB8">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14:paraId="645481AF" w14:textId="1B2AC9CC" w:rsidR="006D4CB8" w:rsidRPr="006D4CB8" w:rsidRDefault="006D4CB8" w:rsidP="006D4CB8">
      <w:r w:rsidRPr="006D4CB8">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14:paraId="19000459" w14:textId="77777777" w:rsidR="006D4CB8" w:rsidRPr="006D4CB8" w:rsidRDefault="006D4CB8" w:rsidP="006D4CB8">
      <w:pPr>
        <w:pStyle w:val="11"/>
      </w:pPr>
      <w:r w:rsidRPr="006D4CB8">
        <w:t>Строительные изменения недвижимости подразделяются на изменения, для которых:</w:t>
      </w:r>
    </w:p>
    <w:p w14:paraId="30B381C8" w14:textId="77777777" w:rsidR="006D4CB8" w:rsidRPr="006D4CB8" w:rsidRDefault="006D4CB8" w:rsidP="006D4CB8">
      <w:pPr>
        <w:pStyle w:val="12"/>
      </w:pPr>
      <w:r w:rsidRPr="006D4CB8">
        <w:t>не требуется разрешения на строительство;</w:t>
      </w:r>
    </w:p>
    <w:p w14:paraId="71869904" w14:textId="77777777" w:rsidR="006D4CB8" w:rsidRPr="006D4CB8" w:rsidRDefault="006D4CB8" w:rsidP="006D4CB8">
      <w:pPr>
        <w:pStyle w:val="12"/>
      </w:pPr>
      <w:r w:rsidRPr="006D4CB8">
        <w:t>требуется разрешение на строительство.</w:t>
      </w:r>
    </w:p>
    <w:p w14:paraId="53A9139B" w14:textId="77777777" w:rsidR="006D4CB8" w:rsidRPr="006D4CB8" w:rsidRDefault="006D4CB8" w:rsidP="006D4CB8">
      <w:pPr>
        <w:pStyle w:val="11"/>
      </w:pPr>
      <w:r w:rsidRPr="006D4CB8">
        <w:t>Выдача разрешения на строительство не требуется в случае:</w:t>
      </w:r>
    </w:p>
    <w:p w14:paraId="1862038B" w14:textId="77777777" w:rsidR="006D4CB8" w:rsidRPr="006D4CB8" w:rsidRDefault="006D4CB8" w:rsidP="006D4CB8">
      <w:pPr>
        <w:pStyle w:val="12"/>
      </w:pPr>
      <w:r w:rsidRPr="006D4CB8">
        <w:t>строительства на земельном участке, предоставленном для ведения садоводства, дачного хозяйства;</w:t>
      </w:r>
    </w:p>
    <w:p w14:paraId="032EA3FF" w14:textId="4E73F0AD" w:rsidR="006D4CB8" w:rsidRPr="006D4CB8" w:rsidRDefault="006D4CB8" w:rsidP="006D4CB8">
      <w:pPr>
        <w:pStyle w:val="12"/>
      </w:pPr>
      <w:r w:rsidRPr="006D4CB8">
        <w:lastRenderedPageBreak/>
        <w:t>строительства, реконструкции объектов, не являющихся объектами капитального строительства (киосков, навесов и др.);</w:t>
      </w:r>
    </w:p>
    <w:p w14:paraId="2F561F77" w14:textId="77777777" w:rsidR="006D4CB8" w:rsidRPr="006D4CB8" w:rsidRDefault="006D4CB8" w:rsidP="006D4CB8">
      <w:pPr>
        <w:pStyle w:val="12"/>
      </w:pPr>
      <w:r w:rsidRPr="006D4CB8">
        <w:t>строительства на земельном участке строений и сооружений вспомогательного использования;</w:t>
      </w:r>
    </w:p>
    <w:p w14:paraId="1601EA0F" w14:textId="77777777" w:rsidR="006D4CB8" w:rsidRPr="006D4CB8" w:rsidRDefault="006D4CB8" w:rsidP="006D4CB8">
      <w:pPr>
        <w:pStyle w:val="12"/>
      </w:pPr>
      <w:r w:rsidRPr="006D4CB8">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627CF30D" w14:textId="77777777" w:rsidR="006D4CB8" w:rsidRPr="006D4CB8" w:rsidRDefault="006D4CB8" w:rsidP="006D4CB8">
      <w:r w:rsidRPr="006D4CB8">
        <w:t>Законами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14:paraId="6E851D00" w14:textId="77777777" w:rsidR="006D4CB8" w:rsidRPr="006D4CB8" w:rsidRDefault="006D4CB8" w:rsidP="006D4CB8">
      <w:r w:rsidRPr="006D4CB8">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14:paraId="03B67CB1" w14:textId="77777777" w:rsidR="006D4CB8" w:rsidRPr="006D4CB8" w:rsidRDefault="006D4CB8" w:rsidP="0088690A">
      <w:pPr>
        <w:pStyle w:val="12"/>
      </w:pPr>
      <w:r w:rsidRPr="006D4CB8">
        <w:t>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0ADA572A" w14:textId="46B923C9" w:rsidR="006D4CB8" w:rsidRPr="006D4CB8" w:rsidRDefault="006D4CB8" w:rsidP="0088690A">
      <w:pPr>
        <w:pStyle w:val="12"/>
      </w:pPr>
      <w:r w:rsidRPr="006D4CB8">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w:t>
      </w:r>
      <w:r>
        <w:t>-</w:t>
      </w:r>
      <w:r w:rsidRPr="006D4CB8">
        <w:t>эпидемиологической и т.д.).</w:t>
      </w:r>
    </w:p>
    <w:p w14:paraId="754E96F5" w14:textId="623FE90C" w:rsidR="006D4CB8" w:rsidRPr="006D4CB8" w:rsidRDefault="006D4CB8" w:rsidP="006D4CB8">
      <w:r w:rsidRPr="006D4CB8">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УМХ о том, что планируемые ими действия не требуют разрешения на строительство, </w:t>
      </w:r>
      <w:r w:rsidR="0088690A" w:rsidRPr="006D4CB8">
        <w:t>в порядке,</w:t>
      </w:r>
      <w:r w:rsidRPr="006D4CB8">
        <w:t xml:space="preserve"> определенном муниципальным нормативным правовым актом.</w:t>
      </w:r>
    </w:p>
    <w:p w14:paraId="630237C1" w14:textId="48DC5D42" w:rsidR="006D4CB8" w:rsidRDefault="006D4CB8" w:rsidP="0088690A">
      <w:pPr>
        <w:pStyle w:val="11"/>
      </w:pPr>
      <w:r w:rsidRPr="006D4CB8">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14:paraId="43B9F843" w14:textId="11D327D6" w:rsidR="0088690A" w:rsidRPr="0088690A" w:rsidRDefault="0088690A" w:rsidP="0088690A">
      <w:pPr>
        <w:pStyle w:val="30"/>
      </w:pPr>
      <w:bookmarkStart w:id="93" w:name="_Toc3532227"/>
      <w:bookmarkStart w:id="94" w:name="_Toc120532055"/>
      <w:r w:rsidRPr="0088690A">
        <w:t>Статья 32. Подготовка проектной документации</w:t>
      </w:r>
      <w:bookmarkEnd w:id="93"/>
      <w:bookmarkEnd w:id="94"/>
    </w:p>
    <w:p w14:paraId="623489A6" w14:textId="77777777" w:rsidR="0088690A" w:rsidRPr="0088690A" w:rsidRDefault="0088690A" w:rsidP="00F746A7">
      <w:pPr>
        <w:pStyle w:val="11"/>
        <w:numPr>
          <w:ilvl w:val="0"/>
          <w:numId w:val="64"/>
        </w:numPr>
      </w:pPr>
      <w:r w:rsidRPr="0088690A">
        <w:t>Назначение, состав, содержание, порядок подготовки и утверждения проектной документации определяется градостроительным законодательством.</w:t>
      </w:r>
    </w:p>
    <w:p w14:paraId="149180A5" w14:textId="77777777" w:rsidR="0088690A" w:rsidRPr="0088690A" w:rsidRDefault="0088690A" w:rsidP="0088690A">
      <w:r w:rsidRPr="0088690A">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w:t>
      </w:r>
      <w:r w:rsidRPr="0088690A">
        <w:lastRenderedPageBreak/>
        <w:t>обеспечить подготовку проектной документации применительно к объектам индивидуального жилищного строительства.</w:t>
      </w:r>
    </w:p>
    <w:p w14:paraId="2D00FD87" w14:textId="25316DD7" w:rsidR="0088690A" w:rsidRPr="0088690A" w:rsidRDefault="0088690A" w:rsidP="0088690A">
      <w:pPr>
        <w:pStyle w:val="11"/>
      </w:pPr>
      <w:r w:rsidRPr="0088690A">
        <w:t>Проектная документация – документация, содержащая текстовые и графические материалы, определяющие архитектурно – строительные, функционально – технологические, конструктивные и инженерно</w:t>
      </w:r>
      <w:r>
        <w:t>-</w:t>
      </w:r>
      <w:r w:rsidRPr="0088690A">
        <w:t>технические решения для обеспечения работ по строительству и реконструкции зданий, строений, сооружений или их частей.</w:t>
      </w:r>
    </w:p>
    <w:p w14:paraId="1A0AF7BE" w14:textId="73AE8887" w:rsidR="0088690A" w:rsidRPr="0088690A" w:rsidRDefault="0088690A" w:rsidP="0088690A">
      <w:r w:rsidRPr="0088690A">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14:paraId="31CEE361" w14:textId="77777777" w:rsidR="0088690A" w:rsidRPr="0088690A" w:rsidRDefault="0088690A" w:rsidP="0088690A">
      <w:pPr>
        <w:pStyle w:val="11"/>
      </w:pPr>
      <w:r w:rsidRPr="0088690A">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14:paraId="68F5D248" w14:textId="14B98F15" w:rsidR="0088690A" w:rsidRPr="0088690A" w:rsidRDefault="0088690A" w:rsidP="0088690A">
      <w:pPr>
        <w:pStyle w:val="11"/>
      </w:pPr>
      <w:r w:rsidRPr="0088690A">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 – строительное проектирование.</w:t>
      </w:r>
    </w:p>
    <w:p w14:paraId="39911063" w14:textId="77777777" w:rsidR="0088690A" w:rsidRPr="0088690A" w:rsidRDefault="0088690A" w:rsidP="0088690A">
      <w:r w:rsidRPr="0088690A">
        <w:t>Отношения между застройщиками (заказчиками) и исполнителями регулируются гражданским законодательством.</w:t>
      </w:r>
    </w:p>
    <w:p w14:paraId="0D2E85F4" w14:textId="77777777" w:rsidR="0088690A" w:rsidRPr="0088690A" w:rsidRDefault="0088690A" w:rsidP="0088690A">
      <w:r w:rsidRPr="0088690A">
        <w:t>Состав документов и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14:paraId="4CD588E7" w14:textId="77777777" w:rsidR="0088690A" w:rsidRPr="0088690A" w:rsidRDefault="0088690A" w:rsidP="0088690A">
      <w:pPr>
        <w:pStyle w:val="11"/>
      </w:pPr>
      <w:r w:rsidRPr="0088690A">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14:paraId="36F1E6A7" w14:textId="77777777" w:rsidR="0088690A" w:rsidRPr="0088690A" w:rsidRDefault="0088690A" w:rsidP="0088690A">
      <w:pPr>
        <w:pStyle w:val="12"/>
      </w:pPr>
      <w:r w:rsidRPr="0088690A">
        <w:t>градостроительный план земельного участка, подготовленный в соответствии со статьей 22 настоящих Правил, с указанием подрядчику об обязательном соблюдении</w:t>
      </w:r>
    </w:p>
    <w:p w14:paraId="792A5B3F" w14:textId="0B36DC86" w:rsidR="0088690A" w:rsidRPr="0088690A" w:rsidRDefault="0088690A" w:rsidP="0088690A">
      <w:pPr>
        <w:pStyle w:val="12"/>
      </w:pPr>
      <w:r w:rsidRPr="0088690A">
        <w:t>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технических условий подключения проектируемого объекта к сетям инженерно</w:t>
      </w:r>
      <w:r>
        <w:t>-</w:t>
      </w:r>
      <w:r w:rsidRPr="0088690A">
        <w:t>технического обеспечения);</w:t>
      </w:r>
    </w:p>
    <w:p w14:paraId="68FB8422" w14:textId="77777777" w:rsidR="0088690A" w:rsidRPr="0088690A" w:rsidRDefault="0088690A" w:rsidP="0088690A">
      <w:pPr>
        <w:pStyle w:val="12"/>
      </w:pPr>
      <w:r w:rsidRPr="0088690A">
        <w:t>результаты инженерных изысканий либо указания исполнителю обеспечить проведение инженерных изысканий;</w:t>
      </w:r>
    </w:p>
    <w:p w14:paraId="1408FD1F" w14:textId="77777777" w:rsidR="0088690A" w:rsidRPr="0088690A" w:rsidRDefault="0088690A" w:rsidP="0088690A">
      <w:pPr>
        <w:pStyle w:val="12"/>
      </w:pPr>
      <w:r w:rsidRPr="0088690A">
        <w:t>иные определенные законодательством документы и материалы.</w:t>
      </w:r>
    </w:p>
    <w:p w14:paraId="37E34FE6" w14:textId="77777777" w:rsidR="0088690A" w:rsidRPr="0088690A" w:rsidRDefault="0088690A" w:rsidP="0088690A">
      <w:r w:rsidRPr="0088690A">
        <w:t xml:space="preserve">Задание застройщика (заказчика) исполнителю может включать иные текстовые и графические материалы, отражающие намерения застройщика </w:t>
      </w:r>
      <w:r w:rsidRPr="0088690A">
        <w:lastRenderedPageBreak/>
        <w:t>(заказчика)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14:paraId="267D08E4" w14:textId="45FE9882" w:rsidR="0088690A" w:rsidRPr="0088690A" w:rsidRDefault="0088690A" w:rsidP="0088690A">
      <w:pPr>
        <w:pStyle w:val="11"/>
      </w:pPr>
      <w:r w:rsidRPr="0088690A">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14:paraId="25CAE09B" w14:textId="77777777" w:rsidR="0088690A" w:rsidRPr="0088690A" w:rsidRDefault="0088690A" w:rsidP="0088690A">
      <w:r w:rsidRPr="0088690A">
        <w:t>Не допускается подготовка и реализация проектной документации без выполнения соответствующих инженерных изысканий.</w:t>
      </w:r>
    </w:p>
    <w:p w14:paraId="7317629D" w14:textId="77777777" w:rsidR="0088690A" w:rsidRPr="0088690A" w:rsidRDefault="0088690A" w:rsidP="0088690A">
      <w:r w:rsidRPr="0088690A">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14:paraId="632F05BD" w14:textId="0D748046" w:rsidR="0088690A" w:rsidRPr="0088690A" w:rsidRDefault="0088690A" w:rsidP="0088690A">
      <w:r w:rsidRPr="0088690A">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1DFC024C" w14:textId="77777777" w:rsidR="0088690A" w:rsidRPr="0088690A" w:rsidRDefault="0088690A" w:rsidP="0088690A">
      <w:r w:rsidRPr="0088690A">
        <w:t>Отношения между застройщиками (заказчиками) и исполнителями инженерных изысканий регулируются гражданским законодательством.</w:t>
      </w:r>
    </w:p>
    <w:p w14:paraId="67F0E0E5" w14:textId="4107D23B" w:rsidR="0088690A" w:rsidRPr="0088690A" w:rsidRDefault="0088690A" w:rsidP="0088690A">
      <w:r w:rsidRPr="0088690A">
        <w:t>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осуществления строительства в соответствии с законодательством.</w:t>
      </w:r>
    </w:p>
    <w:p w14:paraId="1EF08F61" w14:textId="77777777" w:rsidR="0088690A" w:rsidRPr="0088690A" w:rsidRDefault="0088690A" w:rsidP="0088690A">
      <w:pPr>
        <w:pStyle w:val="11"/>
      </w:pPr>
      <w:r w:rsidRPr="0088690A">
        <w:t>Технические условия подготавливаются:</w:t>
      </w:r>
    </w:p>
    <w:p w14:paraId="0DB93C15" w14:textId="77777777" w:rsidR="0088690A" w:rsidRPr="0088690A" w:rsidRDefault="0088690A" w:rsidP="0088690A">
      <w:pPr>
        <w:pStyle w:val="12"/>
      </w:pPr>
      <w:r w:rsidRPr="0088690A">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14:paraId="16429BD1" w14:textId="5DEBED9B" w:rsidR="0088690A" w:rsidRPr="0088690A" w:rsidRDefault="0088690A" w:rsidP="0088690A">
      <w:pPr>
        <w:pStyle w:val="12"/>
      </w:pPr>
      <w:r w:rsidRPr="0088690A">
        <w:t>по запросам лиц, обладающих правами на земельные участки и желающих осуществить строительство, реконструкцию принадлежащих им объектов.</w:t>
      </w:r>
    </w:p>
    <w:p w14:paraId="14605E85" w14:textId="1CE2D388" w:rsidR="0088690A" w:rsidRPr="0088690A" w:rsidRDefault="0088690A" w:rsidP="0088690A">
      <w:r w:rsidRPr="0088690A">
        <w:t>Технические условия, предусматривающие максимальную нагрузку и сроки подключения объектов капитального строительства к сетям инженерно</w:t>
      </w:r>
      <w:r>
        <w:t>-</w:t>
      </w:r>
      <w:r w:rsidRPr="0088690A">
        <w:t>технического обеспечения, срок действия технических условий, а также информацию о плате за подключение предоставляется организациями, осуществляющими эксплуатацию сетей инженерно</w:t>
      </w:r>
      <w:r>
        <w:t>-</w:t>
      </w:r>
      <w:r w:rsidRPr="0088690A">
        <w:t>технического обеспечения без взимания платы в течение 14 дней по запросу УМХ или правообладателей земельных участков.</w:t>
      </w:r>
    </w:p>
    <w:p w14:paraId="5016D3A1" w14:textId="37A1AEC7" w:rsidR="0088690A" w:rsidRPr="0088690A" w:rsidRDefault="0088690A" w:rsidP="0088690A">
      <w:r w:rsidRPr="0088690A">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t>-</w:t>
      </w:r>
      <w:r w:rsidRPr="0088690A">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w:t>
      </w:r>
      <w:r w:rsidRPr="0088690A">
        <w:lastRenderedPageBreak/>
        <w:t>подключаемую нагрузку к сетям инженерно</w:t>
      </w:r>
      <w:r>
        <w:t>-</w:t>
      </w:r>
      <w:r w:rsidRPr="0088690A">
        <w:t>технического обеспечения в пределах предоставленных ему технических условий.</w:t>
      </w:r>
    </w:p>
    <w:p w14:paraId="16C1B3FD" w14:textId="6C72729A" w:rsidR="0088690A" w:rsidRPr="0088690A" w:rsidRDefault="0088690A" w:rsidP="0088690A">
      <w:r w:rsidRPr="0088690A">
        <w:t>Организация, осуществляющая эксплуатацию сетей инженерно</w:t>
      </w:r>
      <w:r>
        <w:t>-</w:t>
      </w:r>
      <w:r w:rsidRPr="0088690A">
        <w:t>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инженерно</w:t>
      </w:r>
      <w:r>
        <w:t>-</w:t>
      </w:r>
      <w:r w:rsidRPr="0088690A">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14:paraId="2022A4FD" w14:textId="7FD8B257" w:rsidR="0088690A" w:rsidRPr="0088690A" w:rsidRDefault="0088690A" w:rsidP="0088690A">
      <w:r w:rsidRPr="0088690A">
        <w:t>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w:t>
      </w:r>
      <w:r>
        <w:t>-</w:t>
      </w:r>
      <w:r w:rsidRPr="0088690A">
        <w:t>технического обеспечения может устанавливаться Правительством Российской Федерации.</w:t>
      </w:r>
    </w:p>
    <w:p w14:paraId="6C203A9A" w14:textId="77777777" w:rsidR="0088690A" w:rsidRPr="0088690A" w:rsidRDefault="0088690A" w:rsidP="0088690A">
      <w:pPr>
        <w:pStyle w:val="11"/>
      </w:pPr>
      <w:commentRangeStart w:id="95"/>
      <w:r w:rsidRPr="0088690A">
        <w:t>Состав, порядок оформления и предоставления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14:paraId="2B7504BB" w14:textId="77777777" w:rsidR="0088690A" w:rsidRPr="0088690A" w:rsidRDefault="0088690A" w:rsidP="0088690A">
      <w:r w:rsidRPr="0088690A">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43434B3B" w14:textId="59FD250E" w:rsidR="0088690A" w:rsidRPr="0088690A" w:rsidRDefault="00737BFC" w:rsidP="00F746A7">
      <w:pPr>
        <w:pStyle w:val="10"/>
        <w:numPr>
          <w:ilvl w:val="0"/>
          <w:numId w:val="65"/>
        </w:numPr>
      </w:pPr>
      <w:r>
        <w:t xml:space="preserve">раздел 1 </w:t>
      </w:r>
      <w:r w:rsidRPr="00737BFC">
        <w:t>"Пояснительная записка";</w:t>
      </w:r>
    </w:p>
    <w:p w14:paraId="07A9F359" w14:textId="16F48351" w:rsidR="0088690A" w:rsidRPr="0088690A" w:rsidRDefault="00737BFC" w:rsidP="0088690A">
      <w:pPr>
        <w:pStyle w:val="10"/>
      </w:pPr>
      <w:r>
        <w:t xml:space="preserve">раздел 2 </w:t>
      </w:r>
      <w:r w:rsidRPr="00737BFC">
        <w:t>"Схема планировочной организации земельного участка"</w:t>
      </w:r>
      <w:r w:rsidR="0088690A" w:rsidRPr="0088690A">
        <w:t>;</w:t>
      </w:r>
    </w:p>
    <w:p w14:paraId="1DE959CD" w14:textId="255D83AE" w:rsidR="0088690A" w:rsidRPr="0088690A" w:rsidRDefault="00737BFC" w:rsidP="0088690A">
      <w:pPr>
        <w:pStyle w:val="10"/>
      </w:pPr>
      <w:r w:rsidRPr="00737BFC">
        <w:t>раздел 3 "Объемно-планировочные и архитектурные решения"</w:t>
      </w:r>
      <w:r w:rsidR="0088690A" w:rsidRPr="0088690A">
        <w:t>;</w:t>
      </w:r>
    </w:p>
    <w:p w14:paraId="1C26D75B" w14:textId="4ED477F0" w:rsidR="0088690A" w:rsidRPr="0088690A" w:rsidRDefault="00737BFC" w:rsidP="0088690A">
      <w:pPr>
        <w:pStyle w:val="10"/>
      </w:pPr>
      <w:r w:rsidRPr="00737BFC">
        <w:t>раздел 4 "Конструктивные решения"</w:t>
      </w:r>
      <w:r w:rsidR="0088690A" w:rsidRPr="0088690A">
        <w:t>;</w:t>
      </w:r>
    </w:p>
    <w:p w14:paraId="19207549" w14:textId="41BA5E50" w:rsidR="0088690A" w:rsidRPr="0088690A" w:rsidRDefault="00737BFC" w:rsidP="0088690A">
      <w:pPr>
        <w:pStyle w:val="10"/>
      </w:pPr>
      <w:r w:rsidRPr="00737BFC">
        <w:t>раздел</w:t>
      </w:r>
      <w:r>
        <w:t xml:space="preserve"> </w:t>
      </w:r>
      <w:r w:rsidRPr="00737BFC">
        <w:t>5 "Сведения об инженерном оборудовании, о сетях и системах инженерно-технического обеспечения"</w:t>
      </w:r>
      <w:r w:rsidR="0088690A" w:rsidRPr="0088690A">
        <w:t>;</w:t>
      </w:r>
    </w:p>
    <w:p w14:paraId="0D401FFA" w14:textId="5F010557" w:rsidR="0088690A" w:rsidRPr="0088690A" w:rsidRDefault="00737BFC" w:rsidP="0088690A">
      <w:pPr>
        <w:pStyle w:val="10"/>
      </w:pPr>
      <w:r w:rsidRPr="00737BFC">
        <w:t>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r w:rsidR="0088690A" w:rsidRPr="0088690A">
        <w:t>;</w:t>
      </w:r>
    </w:p>
    <w:p w14:paraId="5155256A" w14:textId="6250DFB2" w:rsidR="0088690A" w:rsidRPr="0088690A" w:rsidRDefault="00737BFC" w:rsidP="0088690A">
      <w:pPr>
        <w:pStyle w:val="10"/>
      </w:pPr>
      <w:r w:rsidRPr="00737BFC">
        <w:t>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88690A" w:rsidRPr="0088690A">
        <w:t>;</w:t>
      </w:r>
    </w:p>
    <w:p w14:paraId="4A892F25" w14:textId="02185F60" w:rsidR="0088690A" w:rsidRPr="0088690A" w:rsidRDefault="00737BFC" w:rsidP="0088690A">
      <w:pPr>
        <w:pStyle w:val="10"/>
      </w:pPr>
      <w:r w:rsidRPr="00737BFC">
        <w:t>раздел 8 "Мероприятия по охране окружающей среды"</w:t>
      </w:r>
      <w:r w:rsidR="0088690A" w:rsidRPr="0088690A">
        <w:t>;</w:t>
      </w:r>
    </w:p>
    <w:p w14:paraId="0BE27DE7" w14:textId="7A15C926" w:rsidR="0088690A" w:rsidRPr="0088690A" w:rsidRDefault="00737BFC" w:rsidP="0088690A">
      <w:pPr>
        <w:pStyle w:val="10"/>
      </w:pPr>
      <w:r w:rsidRPr="00737BFC">
        <w:t>раздел 9 "Мероприятия по обеспечению пожарной безопасности"</w:t>
      </w:r>
      <w:r w:rsidR="0088690A" w:rsidRPr="0088690A">
        <w:t>;</w:t>
      </w:r>
    </w:p>
    <w:p w14:paraId="0B04CA22" w14:textId="3AA6CE7D" w:rsidR="0088690A" w:rsidRDefault="00737BFC" w:rsidP="0088690A">
      <w:pPr>
        <w:pStyle w:val="10"/>
      </w:pPr>
      <w:r w:rsidRPr="00737BFC">
        <w:t>раздел 10 "Требования к обеспечению безопасной эксплуатации объектов капитального строительства"</w:t>
      </w:r>
      <w:r>
        <w:t>;</w:t>
      </w:r>
    </w:p>
    <w:p w14:paraId="2C4C6FAC" w14:textId="455B7131" w:rsidR="00737BFC" w:rsidRDefault="00737BFC" w:rsidP="0088690A">
      <w:pPr>
        <w:pStyle w:val="10"/>
      </w:pPr>
      <w:r w:rsidRPr="00737BFC">
        <w:lastRenderedPageBreak/>
        <w:t>раздел 11 "Мероприятия по обеспечению доступа инвалидов к объекту капитального строительства"</w:t>
      </w:r>
      <w:r>
        <w:t>;</w:t>
      </w:r>
    </w:p>
    <w:p w14:paraId="601232A6" w14:textId="1B413546" w:rsidR="00737BFC" w:rsidRDefault="00737BFC" w:rsidP="0088690A">
      <w:pPr>
        <w:pStyle w:val="10"/>
      </w:pPr>
      <w:r w:rsidRPr="00737BFC">
        <w:t xml:space="preserve">раздел 12 " Смета на строительство, реконструкцию, капитальный ремонт, снос объекта капитального строительства" (разрабатывается </w:t>
      </w:r>
      <w:r w:rsidR="00CF1867" w:rsidRPr="00CF1867">
        <w:t>в случаях, если строительство</w:t>
      </w:r>
      <w:r w:rsidR="00CF1867">
        <w:t xml:space="preserve"> </w:t>
      </w:r>
      <w:r w:rsidR="00CF1867" w:rsidRPr="00CF1867">
        <w:t>финансируются с привлечением средств бюджетов бюджетной системы Российской Федерации</w:t>
      </w:r>
      <w:r w:rsidRPr="00737BFC">
        <w:t>);</w:t>
      </w:r>
    </w:p>
    <w:p w14:paraId="748D7D5C" w14:textId="7B4F61D1" w:rsidR="00737BFC" w:rsidRPr="0088690A" w:rsidRDefault="00737BFC" w:rsidP="0088690A">
      <w:pPr>
        <w:pStyle w:val="10"/>
      </w:pPr>
      <w:r w:rsidRPr="00737BFC">
        <w:t>раздел 13 "Иная документация в случаях, предусмотренных законодательными и иными нормативными правовыми актами Российской Федерации".</w:t>
      </w:r>
      <w:commentRangeEnd w:id="95"/>
      <w:r w:rsidR="00CF1867">
        <w:rPr>
          <w:rStyle w:val="aff7"/>
        </w:rPr>
        <w:commentReference w:id="95"/>
      </w:r>
    </w:p>
    <w:p w14:paraId="51CB2B34" w14:textId="20F8FAB3" w:rsidR="0088690A" w:rsidRPr="0088690A" w:rsidRDefault="0088690A" w:rsidP="0088690A">
      <w:r w:rsidRPr="0088690A">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w:t>
      </w:r>
      <w:r w:rsidR="00CF1867">
        <w:t>,</w:t>
      </w:r>
      <w:r w:rsidRPr="0088690A">
        <w:t xml:space="preserve"> в состав проектной документации включается раздел «Инженерно</w:t>
      </w:r>
      <w:r>
        <w:t>-</w:t>
      </w:r>
      <w:r w:rsidRPr="0088690A">
        <w:t>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нормативным техническим документом – СПИ – 107 – 98.</w:t>
      </w:r>
    </w:p>
    <w:p w14:paraId="7A455436" w14:textId="0DEA7053" w:rsidR="0088690A" w:rsidRPr="0088690A" w:rsidRDefault="0088690A" w:rsidP="00CF1867">
      <w:pPr>
        <w:pStyle w:val="11"/>
      </w:pPr>
      <w:r w:rsidRPr="0088690A">
        <w:t>Проектная документация разрабатывае</w:t>
      </w:r>
      <w:r w:rsidR="00737BFC">
        <w:t>тся</w:t>
      </w:r>
      <w:r w:rsidRPr="0088690A">
        <w:t xml:space="preserve"> в соответствии с:</w:t>
      </w:r>
    </w:p>
    <w:p w14:paraId="50BC9227" w14:textId="77777777" w:rsidR="0088690A" w:rsidRPr="0088690A" w:rsidRDefault="0088690A" w:rsidP="00CF1867">
      <w:pPr>
        <w:pStyle w:val="12"/>
      </w:pPr>
      <w:r w:rsidRPr="0088690A">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14:paraId="6D3FC9CB" w14:textId="77777777" w:rsidR="0088690A" w:rsidRPr="0088690A" w:rsidRDefault="0088690A" w:rsidP="00CF1867">
      <w:pPr>
        <w:pStyle w:val="12"/>
      </w:pPr>
      <w:r w:rsidRPr="0088690A">
        <w:t>техническими регламентами (до их принятия – строительными нормами и правилами, иными нормативно – техническими документами, действующими на момент подготовки проектной документации);</w:t>
      </w:r>
    </w:p>
    <w:p w14:paraId="432D529A" w14:textId="77777777" w:rsidR="0088690A" w:rsidRPr="0088690A" w:rsidRDefault="0088690A" w:rsidP="00CF1867">
      <w:pPr>
        <w:pStyle w:val="12"/>
      </w:pPr>
      <w:r w:rsidRPr="0088690A">
        <w:t>результатами инженерных изысканий;</w:t>
      </w:r>
    </w:p>
    <w:p w14:paraId="3CC6C07A" w14:textId="7CCF106D" w:rsidR="0088690A" w:rsidRPr="0088690A" w:rsidRDefault="0088690A" w:rsidP="00CF1867">
      <w:pPr>
        <w:pStyle w:val="12"/>
      </w:pPr>
      <w:r w:rsidRPr="0088690A">
        <w:t>техническими условиями подключения проектируемого объекта к внеплощадочным сетям инженерно</w:t>
      </w:r>
      <w:r>
        <w:t>-</w:t>
      </w:r>
      <w:r w:rsidRPr="0088690A">
        <w:t>технического обеспечения (в случае если функционирование проектируемого объекта не может быть обеспечено без такого подключения).</w:t>
      </w:r>
    </w:p>
    <w:p w14:paraId="2FD2DCB1" w14:textId="0AB664A5" w:rsidR="0088690A" w:rsidRDefault="0088690A" w:rsidP="00CF1867">
      <w:pPr>
        <w:pStyle w:val="11"/>
      </w:pPr>
      <w:r w:rsidRPr="0088690A">
        <w:t xml:space="preserve">Проектная документация утверждается застройщиком или заказчиком. </w:t>
      </w:r>
      <w:r w:rsidR="00CF1867" w:rsidRPr="0088690A">
        <w:t>В случаях,</w:t>
      </w:r>
      <w:r w:rsidRPr="0088690A">
        <w:t xml:space="preserve"> предусмотренных статьей 49 </w:t>
      </w:r>
      <w:r w:rsidR="00CF1867" w:rsidRPr="0088690A">
        <w:t>Градостроительного кодекса Российской Федерации,</w:t>
      </w:r>
      <w:r w:rsidRPr="0088690A">
        <w:t xml:space="preserve"> застройщик или заказчик до утверждения проектной документации направляет ее на государственную экспертизу.</w:t>
      </w:r>
    </w:p>
    <w:p w14:paraId="5736C0CA" w14:textId="785ED0C2" w:rsidR="00CF1867" w:rsidRPr="00CF1867" w:rsidRDefault="00CF1867" w:rsidP="00CF1867">
      <w:pPr>
        <w:pStyle w:val="30"/>
      </w:pPr>
      <w:bookmarkStart w:id="96" w:name="_Toc3532228"/>
      <w:bookmarkStart w:id="97" w:name="_Toc120532056"/>
      <w:r w:rsidRPr="00CF1867">
        <w:t>Статья 33. Выдача разрешения на строительство</w:t>
      </w:r>
      <w:bookmarkEnd w:id="96"/>
      <w:bookmarkEnd w:id="97"/>
    </w:p>
    <w:p w14:paraId="69865DBD" w14:textId="77777777" w:rsidR="00CF1867" w:rsidRPr="00CF1867" w:rsidRDefault="00CF1867" w:rsidP="00F746A7">
      <w:pPr>
        <w:pStyle w:val="11"/>
        <w:numPr>
          <w:ilvl w:val="0"/>
          <w:numId w:val="66"/>
        </w:numPr>
      </w:pPr>
      <w:r w:rsidRPr="00CF1867">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14:paraId="62C71664" w14:textId="0DF89663" w:rsidR="00CF1867" w:rsidRPr="00CF1867" w:rsidRDefault="00CF1867" w:rsidP="00CF1867">
      <w:pPr>
        <w:pStyle w:val="11"/>
      </w:pPr>
      <w:r w:rsidRPr="00CF1867">
        <w:lastRenderedPageBreak/>
        <w:t>Разрешение на строительство выдается Администрацией Палехского муниципального района, за   исключением   случаев, предусмотренных   в   ст.</w:t>
      </w:r>
      <w:r>
        <w:t xml:space="preserve"> </w:t>
      </w:r>
      <w:r w:rsidRPr="00CF1867">
        <w:t>51 Градостроительного кодекса РФ.</w:t>
      </w:r>
    </w:p>
    <w:p w14:paraId="0AB2E867" w14:textId="14AE0A37" w:rsidR="00CF1867" w:rsidRDefault="00CF1867" w:rsidP="00CF1867">
      <w:pPr>
        <w:pStyle w:val="11"/>
      </w:pPr>
      <w:r w:rsidRPr="00CF1867">
        <w:t>Выдача разрешения на строительство осуществляется в соответствии со статьей 51 Градостроительного кодекса Российской Федерации.</w:t>
      </w:r>
    </w:p>
    <w:p w14:paraId="1B8E4076" w14:textId="19F1EEEA" w:rsidR="00CF1867" w:rsidRPr="00CF1867" w:rsidRDefault="00CF1867" w:rsidP="00CF1867">
      <w:pPr>
        <w:pStyle w:val="30"/>
      </w:pPr>
      <w:bookmarkStart w:id="98" w:name="_Toc3532229"/>
      <w:bookmarkStart w:id="99" w:name="_Toc120532057"/>
      <w:r w:rsidRPr="00CF1867">
        <w:t>Статья 34. Уведомление о планируемых строительстве или реконструкции объекта индивидуального жилищного строительства или садового дома</w:t>
      </w:r>
      <w:bookmarkEnd w:id="98"/>
      <w:bookmarkEnd w:id="99"/>
    </w:p>
    <w:p w14:paraId="411C3BB5" w14:textId="77777777" w:rsidR="00CF1867" w:rsidRPr="00CF1867" w:rsidRDefault="00CF1867" w:rsidP="00F746A7">
      <w:pPr>
        <w:pStyle w:val="11"/>
        <w:numPr>
          <w:ilvl w:val="0"/>
          <w:numId w:val="67"/>
        </w:numPr>
      </w:pPr>
      <w:r w:rsidRPr="00CF1867">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732B72A1" w14:textId="0507944F" w:rsidR="00CF1867" w:rsidRPr="00CF1867" w:rsidRDefault="00CF1867" w:rsidP="00F746A7">
      <w:pPr>
        <w:pStyle w:val="10"/>
        <w:numPr>
          <w:ilvl w:val="0"/>
          <w:numId w:val="68"/>
        </w:numPr>
      </w:pPr>
      <w:r w:rsidRPr="00CF1867">
        <w:t>фамилия, имя, отчество (при наличии), место жительства застройщика, реквизиты документа, удостоверяющего личность (для физического лица);</w:t>
      </w:r>
    </w:p>
    <w:p w14:paraId="64D98F8F" w14:textId="0ED13E12" w:rsidR="00CF1867" w:rsidRPr="00CF1867" w:rsidRDefault="00CF1867" w:rsidP="00CF1867">
      <w:pPr>
        <w:pStyle w:val="10"/>
      </w:pPr>
      <w:r w:rsidRPr="00CF1867">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9655192" w14:textId="0C46E1D4" w:rsidR="00CF1867" w:rsidRPr="00CF1867" w:rsidRDefault="00CF1867" w:rsidP="00CF1867">
      <w:pPr>
        <w:pStyle w:val="10"/>
      </w:pPr>
      <w:r w:rsidRPr="00CF1867">
        <w:t>кадастровый номер земельного участка (при его наличии), адрес или описание местоположения земельного участка;</w:t>
      </w:r>
    </w:p>
    <w:p w14:paraId="0EF701BE" w14:textId="165238B7" w:rsidR="00CF1867" w:rsidRPr="00CF1867" w:rsidRDefault="00CF1867" w:rsidP="00CF1867">
      <w:pPr>
        <w:pStyle w:val="10"/>
      </w:pPr>
      <w:r w:rsidRPr="00CF1867">
        <w:t>сведения о праве застройщика на земельный участок, а также сведения о наличии прав иных лиц на земельный участок (при наличии таких лиц);</w:t>
      </w:r>
    </w:p>
    <w:p w14:paraId="350A963D" w14:textId="6B568EE2" w:rsidR="00CF1867" w:rsidRPr="00CF1867" w:rsidRDefault="00CF1867" w:rsidP="00CF1867">
      <w:pPr>
        <w:pStyle w:val="10"/>
      </w:pPr>
      <w:r w:rsidRPr="00CF1867">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2326F2F" w14:textId="72B45C19" w:rsidR="00CF1867" w:rsidRPr="00CF1867" w:rsidRDefault="00CF1867" w:rsidP="00CF1867">
      <w:pPr>
        <w:pStyle w:val="10"/>
      </w:pPr>
      <w:r w:rsidRPr="00CF1867">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3E053CA" w14:textId="0C3E2FC9" w:rsidR="00CF1867" w:rsidRPr="00CF1867" w:rsidRDefault="00CF1867" w:rsidP="00CF1867">
      <w:pPr>
        <w:pStyle w:val="10"/>
      </w:pPr>
      <w:r w:rsidRPr="00CF1867">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FFB2DA6" w14:textId="48BBD982" w:rsidR="00CF1867" w:rsidRPr="00CF1867" w:rsidRDefault="00CF1867" w:rsidP="00CF1867">
      <w:pPr>
        <w:pStyle w:val="10"/>
      </w:pPr>
      <w:r w:rsidRPr="00CF1867">
        <w:t>почтовый адрес и (или) адрес электронной почты для связи с застройщиком;</w:t>
      </w:r>
    </w:p>
    <w:p w14:paraId="0212F4CD" w14:textId="69941F80" w:rsidR="00CF1867" w:rsidRPr="00CF1867" w:rsidRDefault="00CF1867" w:rsidP="00CF1867">
      <w:pPr>
        <w:pStyle w:val="10"/>
      </w:pPr>
      <w:r w:rsidRPr="00CF1867">
        <w:lastRenderedPageBreak/>
        <w:t>способ направления застройщику уведомлений.</w:t>
      </w:r>
    </w:p>
    <w:p w14:paraId="2C46187E" w14:textId="72895214" w:rsidR="00CF1867" w:rsidRPr="00CF1867" w:rsidRDefault="00F1701D" w:rsidP="00CF1867">
      <w:pPr>
        <w:pStyle w:val="11"/>
      </w:pPr>
      <w:hyperlink r:id="rId13" w:history="1">
        <w:r w:rsidR="00CF1867" w:rsidRPr="00CF1867">
          <w:t>Форма</w:t>
        </w:r>
      </w:hyperlink>
      <w:r w:rsidR="00CF1867" w:rsidRPr="00CF1867">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8266036" w14:textId="191ECEA4" w:rsidR="00CF1867" w:rsidRPr="00CF1867" w:rsidRDefault="00CF1867" w:rsidP="00CF1867">
      <w:pPr>
        <w:pStyle w:val="11"/>
      </w:pPr>
      <w:r w:rsidRPr="00CF1867">
        <w:t>К уведомлению о планируемом строительстве прилагаются:</w:t>
      </w:r>
    </w:p>
    <w:p w14:paraId="1345B835" w14:textId="72A688EF" w:rsidR="00CF1867" w:rsidRPr="00CF1867" w:rsidRDefault="00CF1867" w:rsidP="00F746A7">
      <w:pPr>
        <w:pStyle w:val="10"/>
        <w:numPr>
          <w:ilvl w:val="0"/>
          <w:numId w:val="69"/>
        </w:numPr>
      </w:pPr>
      <w:bookmarkStart w:id="100" w:name="Par13"/>
      <w:bookmarkEnd w:id="100"/>
      <w:r w:rsidRPr="00CF1867">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4B892C1" w14:textId="79E01E20" w:rsidR="00CF1867" w:rsidRPr="00CF1867" w:rsidRDefault="00CF1867" w:rsidP="00CF1867">
      <w:pPr>
        <w:pStyle w:val="10"/>
      </w:pPr>
      <w:bookmarkStart w:id="101" w:name="Par14"/>
      <w:bookmarkEnd w:id="101"/>
      <w:r w:rsidRPr="00CF1867">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7E2FD95" w14:textId="25F0A1A5" w:rsidR="00CF1867" w:rsidRPr="00CF1867" w:rsidRDefault="00CF1867" w:rsidP="00CF1867">
      <w:pPr>
        <w:pStyle w:val="10"/>
      </w:pPr>
      <w:r w:rsidRPr="00CF1867">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A27268E" w14:textId="1B75FFB3" w:rsidR="00CF1867" w:rsidRPr="00CF1867" w:rsidRDefault="00CF1867" w:rsidP="00CF1867">
      <w:pPr>
        <w:pStyle w:val="10"/>
      </w:pPr>
      <w:bookmarkStart w:id="102" w:name="Par16"/>
      <w:bookmarkEnd w:id="102"/>
      <w:r w:rsidRPr="00CF1867">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18" w:history="1">
        <w:r w:rsidRPr="00CF1867">
          <w:t>пунктом 5</w:t>
        </w:r>
      </w:hyperlink>
      <w:r w:rsidRPr="00CF1867">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AFEDEDE" w14:textId="7F782BEB" w:rsidR="00CF1867" w:rsidRPr="00CF1867" w:rsidRDefault="00CF1867" w:rsidP="00CF1867">
      <w:pPr>
        <w:pStyle w:val="11"/>
      </w:pPr>
      <w:bookmarkStart w:id="103" w:name="Par17"/>
      <w:bookmarkEnd w:id="103"/>
      <w:r w:rsidRPr="00CF1867">
        <w:t>Документы (их копии или сведения, содержащиеся в них), указанные в под</w:t>
      </w:r>
      <w:hyperlink w:anchor="Par13" w:history="1">
        <w:r w:rsidRPr="00CF1867">
          <w:t>пункте 1 пункта 3</w:t>
        </w:r>
      </w:hyperlink>
      <w:r w:rsidRPr="00CF1867">
        <w:t xml:space="preserve"> настоящей статьи, запрашиваются органами, указанными в </w:t>
      </w:r>
      <w:hyperlink w:anchor="Par1" w:history="1">
        <w:r w:rsidRPr="00CF1867">
          <w:t>абзаце первом пункта 1</w:t>
        </w:r>
      </w:hyperlink>
      <w:r w:rsidRPr="00CF1867">
        <w:t xml:space="preserve"> настоящей статьи, в государственных органах, органах местного самоуправления и подведомственных государственным органам или </w:t>
      </w:r>
      <w:r w:rsidRPr="00CF1867">
        <w:lastRenderedPageBreak/>
        <w:t xml:space="preserve">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1" w:history="1">
        <w:r w:rsidRPr="00CF1867">
          <w:t>абзаце первом пункта 1</w:t>
        </w:r>
      </w:hyperlink>
      <w:r w:rsidRPr="00CF1867">
        <w:t xml:space="preserve"> настоящей статьи, документы (их копии или сведения, содержащиеся в них), указанные в под</w:t>
      </w:r>
      <w:hyperlink w:anchor="Par13" w:history="1">
        <w:r w:rsidRPr="00CF1867">
          <w:t>пункте 1 пункта 3</w:t>
        </w:r>
      </w:hyperlink>
      <w:r w:rsidRPr="00CF1867">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EB8B6DA" w14:textId="4039C198" w:rsidR="00CF1867" w:rsidRPr="00CF1867" w:rsidRDefault="00CF1867" w:rsidP="00CF1867">
      <w:pPr>
        <w:pStyle w:val="11"/>
      </w:pPr>
      <w:bookmarkStart w:id="104" w:name="Par18"/>
      <w:bookmarkEnd w:id="104"/>
      <w:r w:rsidRPr="00CF1867">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CF1867">
          <w:t>законом</w:t>
        </w:r>
      </w:hyperlink>
      <w:r w:rsidRPr="00CF1867">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4F4B989E" w14:textId="02C4BB5D" w:rsidR="00CF1867" w:rsidRPr="00CF1867" w:rsidRDefault="00CF1867" w:rsidP="00CF1867">
      <w:pPr>
        <w:pStyle w:val="11"/>
      </w:pPr>
      <w:r w:rsidRPr="00CF1867">
        <w:t xml:space="preserve">В случае отсутствия в уведомлении о планируемом строительстве сведений, предусмотренных </w:t>
      </w:r>
      <w:hyperlink w:anchor="Par1" w:history="1">
        <w:r w:rsidRPr="00CF1867">
          <w:t>пунктом 1</w:t>
        </w:r>
      </w:hyperlink>
      <w:r w:rsidRPr="00CF1867">
        <w:t xml:space="preserve"> настоящей статьи, или документов, предусмотренных под</w:t>
      </w:r>
      <w:hyperlink w:anchor="Par14" w:history="1">
        <w:r w:rsidRPr="00CF1867">
          <w:t>пунктами 2</w:t>
        </w:r>
      </w:hyperlink>
      <w:r w:rsidRPr="00CF1867">
        <w:t xml:space="preserve"> - </w:t>
      </w:r>
      <w:hyperlink w:anchor="Par16" w:history="1">
        <w:r w:rsidRPr="00CF1867">
          <w:t>4 пункта 3</w:t>
        </w:r>
      </w:hyperlink>
      <w:r w:rsidRPr="00CF1867">
        <w:t xml:space="preserve">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22AD3EB" w14:textId="50549BC7" w:rsidR="00CF1867" w:rsidRPr="00CF1867" w:rsidRDefault="00CF1867" w:rsidP="00CF1867">
      <w:pPr>
        <w:pStyle w:val="11"/>
      </w:pPr>
      <w:r w:rsidRPr="00CF1867">
        <w:t>Уполномоченный 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
    <w:p w14:paraId="6010B523" w14:textId="58E8F597" w:rsidR="00CF1867" w:rsidRPr="00CF1867" w:rsidRDefault="00CF1867" w:rsidP="00F746A7">
      <w:pPr>
        <w:pStyle w:val="10"/>
        <w:numPr>
          <w:ilvl w:val="0"/>
          <w:numId w:val="70"/>
        </w:numPr>
      </w:pPr>
      <w:r w:rsidRPr="00CF1867">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w:t>
      </w:r>
      <w:r w:rsidRPr="00CF1867">
        <w:lastRenderedPageBreak/>
        <w:t>соответствии с земельным и иным законодательством Российской Федерации;</w:t>
      </w:r>
    </w:p>
    <w:p w14:paraId="7C01E697" w14:textId="7C227998" w:rsidR="00CF1867" w:rsidRPr="00CF1867" w:rsidRDefault="00CF1867" w:rsidP="00CF1867">
      <w:pPr>
        <w:pStyle w:val="10"/>
      </w:pPr>
      <w:bookmarkStart w:id="105" w:name="Par22"/>
      <w:bookmarkEnd w:id="105"/>
      <w:r w:rsidRPr="00CF1867">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FF817C1" w14:textId="77777777" w:rsidR="00CF1867" w:rsidRPr="00CF1867" w:rsidRDefault="00CF1867" w:rsidP="00CF1867">
      <w:r w:rsidRPr="00CF1867">
        <w:t xml:space="preserve"> </w:t>
      </w:r>
      <w:hyperlink r:id="rId15" w:history="1">
        <w:r w:rsidRPr="00CF1867">
          <w:t>Формы</w:t>
        </w:r>
      </w:hyperlink>
      <w:r w:rsidRPr="00CF1867">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B42C58" w14:textId="12B6352D" w:rsidR="00CF1867" w:rsidRPr="00CF1867" w:rsidRDefault="00CF1867" w:rsidP="00CF1867">
      <w:pPr>
        <w:pStyle w:val="11"/>
      </w:pPr>
      <w:r w:rsidRPr="00CF1867">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1" w:history="1">
        <w:r w:rsidRPr="00CF1867">
          <w:t>пункте 1</w:t>
        </w:r>
      </w:hyperlink>
      <w:r w:rsidRPr="00CF1867">
        <w:t xml:space="preserve"> настоящей статьи, уведомление об этом в уполномоченный на выдачу разрешений на строительство орган местного самоуправления с указанием изменяемых параметров. </w:t>
      </w:r>
    </w:p>
    <w:p w14:paraId="6A15EEBA" w14:textId="7322BA3D" w:rsidR="00CF1867" w:rsidRDefault="00F1701D" w:rsidP="00CF1867">
      <w:hyperlink r:id="rId16" w:history="1">
        <w:r w:rsidR="00CF1867" w:rsidRPr="00CF1867">
          <w:t>Форма</w:t>
        </w:r>
      </w:hyperlink>
      <w:r w:rsidR="00CF1867" w:rsidRPr="00CF1867">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91742CE" w14:textId="133413C7" w:rsidR="005C6F96" w:rsidRDefault="005C6F96" w:rsidP="005C6F96">
      <w:pPr>
        <w:pStyle w:val="30"/>
      </w:pPr>
      <w:bookmarkStart w:id="106" w:name="_Toc3532230"/>
      <w:bookmarkStart w:id="107" w:name="_Toc120532058"/>
      <w:commentRangeStart w:id="108"/>
      <w:r w:rsidRPr="005C6F96">
        <w:t>Статья 35. Строительство, реконструкци</w:t>
      </w:r>
      <w:bookmarkEnd w:id="106"/>
      <w:r>
        <w:t>я</w:t>
      </w:r>
      <w:commentRangeEnd w:id="108"/>
      <w:r>
        <w:rPr>
          <w:rStyle w:val="aff7"/>
          <w:rFonts w:eastAsiaTheme="minorHAnsi" w:cstheme="minorBidi"/>
          <w:b w:val="0"/>
        </w:rPr>
        <w:commentReference w:id="108"/>
      </w:r>
      <w:bookmarkEnd w:id="107"/>
    </w:p>
    <w:p w14:paraId="7E5D99A5" w14:textId="60559288" w:rsidR="005C6F96" w:rsidRPr="005C6F96" w:rsidRDefault="005C6F96" w:rsidP="00F746A7">
      <w:pPr>
        <w:pStyle w:val="11"/>
        <w:numPr>
          <w:ilvl w:val="0"/>
          <w:numId w:val="71"/>
        </w:numPr>
      </w:pPr>
      <w:r w:rsidRPr="005C6F96">
        <w:t>Лицами, осуществляющими строительство, могут являться застройщик либо привлекаемые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14:paraId="67DC51D7" w14:textId="77777777" w:rsidR="005C6F96" w:rsidRPr="005C6F96" w:rsidRDefault="005C6F96" w:rsidP="005C6F96">
      <w:pPr>
        <w:pStyle w:val="11"/>
      </w:pPr>
      <w:r w:rsidRPr="005C6F96">
        <w:t xml:space="preserve">При осуществлении строительства, реконструкции, капитального ремонта объекта капитального строительства лицом, осуществляющим строительство на </w:t>
      </w:r>
      <w:r w:rsidRPr="005C6F96">
        <w:lastRenderedPageBreak/>
        <w:t>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14:paraId="0A3C8B89" w14:textId="77777777" w:rsidR="005C6F96" w:rsidRPr="005C6F96" w:rsidRDefault="005C6F96" w:rsidP="005C6F96">
      <w:pPr>
        <w:pStyle w:val="11"/>
      </w:pPr>
      <w:r w:rsidRPr="005C6F96">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14:paraId="4FC1C5DC" w14:textId="77777777" w:rsidR="005C6F96" w:rsidRPr="005C6F96" w:rsidRDefault="005C6F96" w:rsidP="00F746A7">
      <w:pPr>
        <w:pStyle w:val="10"/>
        <w:numPr>
          <w:ilvl w:val="0"/>
          <w:numId w:val="72"/>
        </w:numPr>
      </w:pPr>
      <w:r w:rsidRPr="005C6F96">
        <w:t>копия разрешения на строительство;</w:t>
      </w:r>
    </w:p>
    <w:p w14:paraId="57D06083" w14:textId="77777777" w:rsidR="005C6F96" w:rsidRPr="005C6F96" w:rsidRDefault="005C6F96" w:rsidP="005C6F96">
      <w:pPr>
        <w:pStyle w:val="10"/>
      </w:pPr>
      <w:r w:rsidRPr="005C6F96">
        <w:t xml:space="preserve">проектная документация в объеме, необходимом для осуществления соответствующего этапа строительства; </w:t>
      </w:r>
    </w:p>
    <w:p w14:paraId="70136864" w14:textId="77777777" w:rsidR="005C6F96" w:rsidRPr="005C6F96" w:rsidRDefault="005C6F96" w:rsidP="005C6F96">
      <w:pPr>
        <w:pStyle w:val="10"/>
      </w:pPr>
      <w:r w:rsidRPr="005C6F96">
        <w:t>копия документа о вынесении на местность линий отступа от красных линий (разбивочный чертеж);</w:t>
      </w:r>
    </w:p>
    <w:p w14:paraId="3398A643" w14:textId="77777777" w:rsidR="005C6F96" w:rsidRPr="005C6F96" w:rsidRDefault="005C6F96" w:rsidP="005C6F96">
      <w:pPr>
        <w:pStyle w:val="10"/>
      </w:pPr>
      <w:r w:rsidRPr="005C6F96">
        <w:t>общий и специальные журналы, в которых ведется учет выполнения работ.</w:t>
      </w:r>
    </w:p>
    <w:p w14:paraId="022F1B68" w14:textId="77777777" w:rsidR="005C6F96" w:rsidRPr="005C6F96" w:rsidRDefault="005C6F96" w:rsidP="00200183">
      <w:pPr>
        <w:pStyle w:val="11"/>
      </w:pPr>
      <w:r w:rsidRPr="005C6F96">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643B07B2" w14:textId="62075DB0" w:rsidR="005C6F96" w:rsidRPr="005C6F96" w:rsidRDefault="005C6F96" w:rsidP="00200183">
      <w:pPr>
        <w:pStyle w:val="11"/>
      </w:pPr>
      <w:r w:rsidRPr="005C6F96">
        <w:lastRenderedPageBreak/>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w:t>
      </w:r>
      <w:r w:rsidR="00200183" w:rsidRPr="005C6F96">
        <w:t>в порядке,</w:t>
      </w:r>
      <w:r w:rsidRPr="005C6F96">
        <w:t xml:space="preserve"> установленном Правительством Российской Федерации.</w:t>
      </w:r>
    </w:p>
    <w:p w14:paraId="47A32A3B" w14:textId="612C64E1" w:rsidR="005C6F96" w:rsidRPr="005C6F96" w:rsidRDefault="005C6F96" w:rsidP="00200183">
      <w:pPr>
        <w:pStyle w:val="11"/>
      </w:pPr>
      <w:r w:rsidRPr="005C6F96">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w:t>
      </w:r>
      <w:r w:rsidR="00200183" w:rsidRPr="005C6F96">
        <w:t>форма и порядок ведения общего и специальных журналов,</w:t>
      </w:r>
      <w:r w:rsidRPr="005C6F96">
        <w:t xml:space="preserve">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5997FFDC" w14:textId="77777777" w:rsidR="005C6F96" w:rsidRPr="005C6F96" w:rsidRDefault="005C6F96" w:rsidP="00200183">
      <w:pPr>
        <w:pStyle w:val="11"/>
      </w:pPr>
      <w:r w:rsidRPr="005C6F96">
        <w:t>В процессе строительства, реконструкции, капитального ремонта проводится:</w:t>
      </w:r>
    </w:p>
    <w:p w14:paraId="373F8060" w14:textId="77777777" w:rsidR="005C6F96" w:rsidRPr="005C6F96" w:rsidRDefault="005C6F96" w:rsidP="00200183">
      <w:pPr>
        <w:pStyle w:val="12"/>
      </w:pPr>
      <w:r w:rsidRPr="005C6F96">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8 настоящей статьи;</w:t>
      </w:r>
    </w:p>
    <w:p w14:paraId="1A2CBA78" w14:textId="77777777" w:rsidR="005C6F96" w:rsidRPr="005C6F96" w:rsidRDefault="005C6F96" w:rsidP="00200183">
      <w:pPr>
        <w:pStyle w:val="12"/>
      </w:pPr>
      <w:r w:rsidRPr="005C6F96">
        <w:t>строительный надзор применительно ко всем объектам капитального строительства – в соответствии с законодательством и в порядке пункта 9 настоящей статьи.</w:t>
      </w:r>
    </w:p>
    <w:p w14:paraId="40FA4E08" w14:textId="77777777" w:rsidR="005C6F96" w:rsidRPr="005C6F96" w:rsidRDefault="005C6F96" w:rsidP="00200183">
      <w:pPr>
        <w:pStyle w:val="11"/>
      </w:pPr>
      <w:r w:rsidRPr="005C6F96">
        <w:t>Государственный строительный надзор осуществляется применительно к объектам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14:paraId="5D906AD6" w14:textId="77777777" w:rsidR="005C6F96" w:rsidRPr="005C6F96" w:rsidRDefault="005C6F96" w:rsidP="00200183">
      <w:pPr>
        <w:pStyle w:val="11"/>
      </w:pPr>
      <w:r w:rsidRPr="005C6F96">
        <w:t>В границах Раменского сельского поселения государственный строительный надзор осуществляется  органом исполнительной власти Ивановской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14:paraId="085F7D18" w14:textId="77777777" w:rsidR="005C6F96" w:rsidRPr="005C6F96" w:rsidRDefault="005C6F96" w:rsidP="005C6F96">
      <w:r w:rsidRPr="005C6F96">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14:paraId="524EC408" w14:textId="77777777" w:rsidR="005C6F96" w:rsidRPr="005C6F96" w:rsidRDefault="005C6F96" w:rsidP="005C6F96">
      <w:r w:rsidRPr="005C6F96">
        <w:t xml:space="preserve">По результатам проверки органом государственного строительного надзора составляется акт, являющийся основанием для выдачи подрядчику, застройщику или </w:t>
      </w:r>
      <w:r w:rsidRPr="005C6F96">
        <w:lastRenderedPageBreak/>
        <w:t>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14:paraId="32C3373B" w14:textId="74141EDD" w:rsidR="005C6F96" w:rsidRPr="005C6F96" w:rsidRDefault="005C6F96" w:rsidP="005C6F96">
      <w:r w:rsidRPr="005C6F96">
        <w:t xml:space="preserve">С 1 января 2007 года не допускается осуществление иных видов государственного строительного надзора при строительстве, реконструкции, капитальном ремонте объектов капитального строительства </w:t>
      </w:r>
      <w:r w:rsidR="00200183" w:rsidRPr="005C6F96">
        <w:t>кроме государственного строительного надзора,</w:t>
      </w:r>
      <w:r w:rsidRPr="005C6F96">
        <w:t xml:space="preserve"> предусмотренного Градостроительным кодексом Российской Федерации.</w:t>
      </w:r>
    </w:p>
    <w:p w14:paraId="062AA17D" w14:textId="77777777" w:rsidR="005C6F96" w:rsidRPr="005C6F96" w:rsidRDefault="005C6F96" w:rsidP="005C6F96">
      <w:r w:rsidRPr="005C6F96">
        <w:t>Порядок осуществления государственного строительного надзора устанавливается Правительством Российской Федерации.</w:t>
      </w:r>
    </w:p>
    <w:p w14:paraId="2C81DDBA" w14:textId="77777777" w:rsidR="005C6F96" w:rsidRPr="005C6F96" w:rsidRDefault="005C6F96" w:rsidP="00200183">
      <w:pPr>
        <w:pStyle w:val="11"/>
      </w:pPr>
      <w:r w:rsidRPr="005C6F96">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0D23ED95" w14:textId="77777777" w:rsidR="005C6F96" w:rsidRPr="005C6F96" w:rsidRDefault="005C6F96" w:rsidP="005C6F96">
      <w:r w:rsidRPr="005C6F96">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65E2BC5" w14:textId="77777777" w:rsidR="005C6F96" w:rsidRPr="005C6F96" w:rsidRDefault="005C6F96" w:rsidP="005C6F96">
      <w:r w:rsidRPr="005C6F96">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55C1F8B6" w14:textId="1BD85E52" w:rsidR="005C6F96" w:rsidRPr="005C6F96" w:rsidRDefault="005C6F96" w:rsidP="005C6F96">
      <w:r w:rsidRPr="005C6F96">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sidR="00200183">
        <w:t>-</w:t>
      </w:r>
      <w:r w:rsidRPr="005C6F96">
        <w:t>технического обеспечения, если устранение выявленных в процессе проведения строительного контроля недостатков невозможен без разборки или повреждения других строительных конструкций и участков сетей инженерно</w:t>
      </w:r>
      <w:r w:rsidR="00200183">
        <w:t>-</w:t>
      </w:r>
      <w:r w:rsidRPr="005C6F96">
        <w:t>технического обеспечения, за соответствием указанных работ, конструкций и участков сетей инженерно</w:t>
      </w:r>
      <w:r w:rsidR="00200183">
        <w:t>-</w:t>
      </w:r>
      <w:r w:rsidRPr="005C6F96">
        <w:t xml:space="preserve">технического обеспечения требованиям технических регламентов и проектной документации. До проведения контроля за безопасностью строительных </w:t>
      </w:r>
      <w:r w:rsidRPr="005C6F96">
        <w:lastRenderedPageBreak/>
        <w:t xml:space="preserve">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w:t>
      </w:r>
      <w:r w:rsidR="00200183" w:rsidRPr="005C6F96">
        <w:t>быть проведен</w:t>
      </w:r>
      <w:r w:rsidRPr="005C6F96">
        <w:t xml:space="preserve"> после выполнения других работ, а также </w:t>
      </w:r>
      <w:r w:rsidR="00200183" w:rsidRPr="005C6F96">
        <w:t>в случаях,</w:t>
      </w:r>
      <w:r w:rsidRPr="005C6F96">
        <w:t xml:space="preserve"> предусмотренных проектной документацией, требованиями технических регламентов, должны проводиться испытания таких конструкций.</w:t>
      </w:r>
    </w:p>
    <w:p w14:paraId="0D6F3749" w14:textId="550F99EF" w:rsidR="005C6F96" w:rsidRPr="005C6F96" w:rsidRDefault="005C6F96" w:rsidP="005C6F96">
      <w:r w:rsidRPr="005C6F96">
        <w:t>При выявлении по результатам проведения контроля недостатков работ, конструкций, участков сетей инженерно</w:t>
      </w:r>
      <w:r w:rsidR="00200183">
        <w:t>-</w:t>
      </w:r>
      <w:r w:rsidRPr="005C6F96">
        <w:t>технического обеспечения застройщик или заказчик может потребовать проведения контроля за проведением таких работ, безопасностью указанных конструкций, участков сетей инженерно</w:t>
      </w:r>
      <w:r w:rsidR="00200183">
        <w:t>-</w:t>
      </w:r>
      <w:r w:rsidRPr="005C6F96">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00200183">
        <w:t>-</w:t>
      </w:r>
      <w:r w:rsidRPr="005C6F96">
        <w:t>технического обеспечения должны составляться только после устранения выявленных недостатков.</w:t>
      </w:r>
    </w:p>
    <w:p w14:paraId="7EA8A4D6" w14:textId="08BE5C8F" w:rsidR="005C6F96" w:rsidRPr="005C6F96" w:rsidRDefault="005C6F96" w:rsidP="005C6F96">
      <w:r w:rsidRPr="005C6F96">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sidR="00200183">
        <w:t>-</w:t>
      </w:r>
      <w:r w:rsidRPr="005C6F96">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конструкций и участков сетей инженерно</w:t>
      </w:r>
      <w:r w:rsidR="00200183">
        <w:t>-</w:t>
      </w:r>
      <w:r w:rsidRPr="005C6F96">
        <w:t>технического обеспечения, должен быть проведен повторно с составлением соответствующих актов.</w:t>
      </w:r>
    </w:p>
    <w:p w14:paraId="26C8A439" w14:textId="09F19E4A" w:rsidR="005C6F96" w:rsidRDefault="005C6F96" w:rsidP="005C6F96">
      <w:r w:rsidRPr="005C6F96">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строительство.</w:t>
      </w:r>
    </w:p>
    <w:p w14:paraId="514BA45A" w14:textId="342F08C9" w:rsidR="00200183" w:rsidRPr="00200183" w:rsidRDefault="00200183" w:rsidP="00200183">
      <w:pPr>
        <w:pStyle w:val="30"/>
      </w:pPr>
      <w:bookmarkStart w:id="109" w:name="_Toc3532231"/>
      <w:bookmarkStart w:id="110" w:name="_Toc120532059"/>
      <w:r w:rsidRPr="00200183">
        <w:t>Статья 36. Выдача разрешения на ввод объекта в эксплуатацию</w:t>
      </w:r>
      <w:bookmarkEnd w:id="109"/>
      <w:bookmarkEnd w:id="110"/>
    </w:p>
    <w:p w14:paraId="2EC554D3" w14:textId="77777777" w:rsidR="00200183" w:rsidRPr="00200183" w:rsidRDefault="00200183" w:rsidP="00F746A7">
      <w:pPr>
        <w:pStyle w:val="11"/>
        <w:numPr>
          <w:ilvl w:val="0"/>
          <w:numId w:val="73"/>
        </w:numPr>
      </w:pPr>
      <w:r w:rsidRPr="00200183">
        <w:t>По завершении работ, предусмотренных договором и проектной документацией, подрядчик передает застройщику (заказчику) следующие документы:</w:t>
      </w:r>
    </w:p>
    <w:p w14:paraId="6353E2CA" w14:textId="77777777" w:rsidR="00200183" w:rsidRPr="00200183" w:rsidRDefault="00200183" w:rsidP="00200183">
      <w:pPr>
        <w:pStyle w:val="12"/>
      </w:pPr>
      <w:r w:rsidRPr="00200183">
        <w:t>оформленный в соответствии с установленными требованиями акт приемки объекта, подписанный подрядчиком;</w:t>
      </w:r>
    </w:p>
    <w:p w14:paraId="24304BCE" w14:textId="77777777" w:rsidR="00200183" w:rsidRPr="00200183" w:rsidRDefault="00200183" w:rsidP="00200183">
      <w:pPr>
        <w:pStyle w:val="12"/>
      </w:pPr>
      <w:r w:rsidRPr="00200183">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14:paraId="6BD8F14E" w14:textId="77777777" w:rsidR="00200183" w:rsidRPr="00200183" w:rsidRDefault="00200183" w:rsidP="00200183">
      <w:pPr>
        <w:pStyle w:val="12"/>
      </w:pPr>
      <w:r w:rsidRPr="00200183">
        <w:lastRenderedPageBreak/>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14:paraId="7CAE2482" w14:textId="125AAF9B" w:rsidR="00200183" w:rsidRPr="00200183" w:rsidRDefault="00200183" w:rsidP="00200183">
      <w:pPr>
        <w:pStyle w:val="12"/>
      </w:pPr>
      <w:r w:rsidRPr="00200183">
        <w:t>паспорта качества, другие документы о качестве, сертификаты (в том числе пожарные), санитарно</w:t>
      </w:r>
      <w:r>
        <w:t>-</w:t>
      </w:r>
      <w:r w:rsidRPr="00200183">
        <w:t>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14:paraId="3FBB9413" w14:textId="77777777" w:rsidR="00200183" w:rsidRPr="00200183" w:rsidRDefault="00200183" w:rsidP="00200183">
      <w:pPr>
        <w:pStyle w:val="12"/>
      </w:pPr>
      <w:r w:rsidRPr="00200183">
        <w:t>паспорта на установленное оборудование;</w:t>
      </w:r>
    </w:p>
    <w:p w14:paraId="1A2C78B1" w14:textId="77777777" w:rsidR="00200183" w:rsidRPr="00200183" w:rsidRDefault="00200183" w:rsidP="00200183">
      <w:pPr>
        <w:pStyle w:val="12"/>
      </w:pPr>
      <w:r w:rsidRPr="00200183">
        <w:t>общий журнал работ с документированными результатами строительного контроля, а также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14:paraId="371EE555" w14:textId="00FF838D" w:rsidR="00200183" w:rsidRPr="00200183" w:rsidRDefault="00200183" w:rsidP="00200183">
      <w:pPr>
        <w:pStyle w:val="12"/>
      </w:pPr>
      <w:r w:rsidRPr="00200183">
        <w:t>журнал авторского надзора представителей организации, подготовившей проектную документацию – в случаях ведения такого журнала;</w:t>
      </w:r>
    </w:p>
    <w:p w14:paraId="3750CF36" w14:textId="77777777" w:rsidR="00200183" w:rsidRPr="00200183" w:rsidRDefault="00200183" w:rsidP="00200183">
      <w:pPr>
        <w:pStyle w:val="12"/>
      </w:pPr>
      <w:r w:rsidRPr="00200183">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14:paraId="322A2296" w14:textId="77777777" w:rsidR="00200183" w:rsidRPr="00200183" w:rsidRDefault="00200183" w:rsidP="00200183">
      <w:pPr>
        <w:pStyle w:val="12"/>
      </w:pPr>
      <w:r w:rsidRPr="00200183">
        <w:t>предписания (акты) органов государственного строительного надзора и документы, свидетельствующие об их исполнении;</w:t>
      </w:r>
    </w:p>
    <w:p w14:paraId="157D9169" w14:textId="22252765" w:rsidR="00200183" w:rsidRPr="00200183" w:rsidRDefault="00200183" w:rsidP="00200183">
      <w:pPr>
        <w:pStyle w:val="12"/>
      </w:pPr>
      <w:r w:rsidRPr="00200183">
        <w:t>заключения организаций, ответственных за эксплуатацию сетей и объектов инженерно</w:t>
      </w:r>
      <w:r>
        <w:t>-</w:t>
      </w:r>
      <w:r w:rsidRPr="00200183">
        <w:t>технического обеспечения о готовности подключения построенного, реконструируемого объекта к этим сетям;</w:t>
      </w:r>
    </w:p>
    <w:p w14:paraId="0D403679" w14:textId="77777777" w:rsidR="00200183" w:rsidRPr="00200183" w:rsidRDefault="00200183" w:rsidP="00200183">
      <w:pPr>
        <w:pStyle w:val="12"/>
      </w:pPr>
      <w:r w:rsidRPr="00200183">
        <w:t>иные предусмотренные законодательством и договором документы.</w:t>
      </w:r>
    </w:p>
    <w:p w14:paraId="737684D0" w14:textId="77777777" w:rsidR="00200183" w:rsidRPr="00200183" w:rsidRDefault="00200183" w:rsidP="00200183">
      <w:pPr>
        <w:pStyle w:val="11"/>
      </w:pPr>
      <w:r w:rsidRPr="00200183">
        <w:t>Застройщик (заказчик):</w:t>
      </w:r>
    </w:p>
    <w:p w14:paraId="24D21CFF" w14:textId="77777777" w:rsidR="00200183" w:rsidRPr="00200183" w:rsidRDefault="00200183" w:rsidP="00200183">
      <w:r w:rsidRPr="00200183">
        <w:t>проверяет комплектность и правильность оформления представленных подрядчиком документов;</w:t>
      </w:r>
    </w:p>
    <w:p w14:paraId="2BAF18D0" w14:textId="77777777" w:rsidR="00200183" w:rsidRPr="00200183" w:rsidRDefault="00200183" w:rsidP="00200183">
      <w:pPr>
        <w:pStyle w:val="12"/>
      </w:pPr>
      <w:r w:rsidRPr="00200183">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w:t>
      </w:r>
    </w:p>
    <w:p w14:paraId="7757A38C" w14:textId="77777777" w:rsidR="00200183" w:rsidRPr="00200183" w:rsidRDefault="00200183" w:rsidP="00200183">
      <w:pPr>
        <w:pStyle w:val="12"/>
      </w:pPr>
      <w:r w:rsidRPr="00200183">
        <w:t>проведение пробного выпуска продукции, испытания строительных конструкций зданий и сооружений в случаях, предусмотренных техническими регламентами);</w:t>
      </w:r>
    </w:p>
    <w:p w14:paraId="782A36B4" w14:textId="77777777" w:rsidR="00200183" w:rsidRPr="00200183" w:rsidRDefault="00200183" w:rsidP="00200183">
      <w:pPr>
        <w:pStyle w:val="12"/>
      </w:pPr>
      <w:r w:rsidRPr="00200183">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14:paraId="0681998B" w14:textId="77777777" w:rsidR="00200183" w:rsidRPr="00200183" w:rsidRDefault="00200183" w:rsidP="00200183">
      <w:r w:rsidRPr="00200183">
        <w:t>При отсутствии недостатков или после устранения подрядчиком выявленных недостатков акт приемки подписывается застройщиком (заказчиком).</w:t>
      </w:r>
    </w:p>
    <w:p w14:paraId="34EC309B" w14:textId="77777777" w:rsidR="00200183" w:rsidRPr="00200183" w:rsidRDefault="00200183" w:rsidP="00200183">
      <w:r w:rsidRPr="00200183">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14:paraId="64116C3E" w14:textId="77777777" w:rsidR="00200183" w:rsidRPr="00200183" w:rsidRDefault="00200183" w:rsidP="00200183">
      <w:pPr>
        <w:pStyle w:val="11"/>
      </w:pPr>
      <w:r w:rsidRPr="00200183">
        <w:lastRenderedPageBreak/>
        <w:t>После подписания акта приемки застройщик или уполномоченное им лицо направляет в УМХ, иной орган, выдавший разрешение на строительство, заявление о выдаче разрешения на ввод объекта в эксплуатацию.</w:t>
      </w:r>
    </w:p>
    <w:p w14:paraId="0B7280BC" w14:textId="77777777" w:rsidR="00200183" w:rsidRPr="00200183" w:rsidRDefault="00200183" w:rsidP="00200183">
      <w:r w:rsidRPr="00200183">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42C16997" w14:textId="77777777" w:rsidR="00200183" w:rsidRPr="00200183" w:rsidRDefault="00200183" w:rsidP="00200183">
      <w:pPr>
        <w:pStyle w:val="11"/>
      </w:pPr>
      <w:r w:rsidRPr="00200183">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14:paraId="10FC8FAA" w14:textId="77777777" w:rsidR="00200183" w:rsidRPr="00200183" w:rsidRDefault="00200183" w:rsidP="00F746A7">
      <w:pPr>
        <w:pStyle w:val="10"/>
        <w:numPr>
          <w:ilvl w:val="0"/>
          <w:numId w:val="74"/>
        </w:numPr>
      </w:pPr>
      <w:r w:rsidRPr="00200183">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4201D03" w14:textId="77777777" w:rsidR="00200183" w:rsidRPr="00200183" w:rsidRDefault="00200183" w:rsidP="00200183">
      <w:pPr>
        <w:pStyle w:val="10"/>
      </w:pPr>
      <w:r w:rsidRPr="00200183">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F05D508" w14:textId="77777777" w:rsidR="00200183" w:rsidRPr="00200183" w:rsidRDefault="00200183" w:rsidP="00200183">
      <w:pPr>
        <w:pStyle w:val="10"/>
      </w:pPr>
      <w:r w:rsidRPr="00200183">
        <w:t>разрешение на строительство;</w:t>
      </w:r>
    </w:p>
    <w:p w14:paraId="3DCA5EAF" w14:textId="77777777" w:rsidR="00200183" w:rsidRPr="00200183" w:rsidRDefault="00200183" w:rsidP="00200183">
      <w:pPr>
        <w:pStyle w:val="10"/>
      </w:pPr>
      <w:r w:rsidRPr="00200183">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79F440E" w14:textId="77777777" w:rsidR="00200183" w:rsidRPr="00200183" w:rsidRDefault="00200183" w:rsidP="00200183">
      <w:pPr>
        <w:pStyle w:val="10"/>
      </w:pPr>
      <w:r w:rsidRPr="00200183">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40296D1" w14:textId="77777777" w:rsidR="00200183" w:rsidRPr="00200183" w:rsidRDefault="00200183" w:rsidP="00200183">
      <w:pPr>
        <w:pStyle w:val="10"/>
      </w:pPr>
      <w:r w:rsidRPr="00200183">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Pr="00200183">
        <w:lastRenderedPageBreak/>
        <w:t>эксплуатацию сетей инженерно-технического обеспечения (при их наличии);</w:t>
      </w:r>
    </w:p>
    <w:p w14:paraId="02609F94" w14:textId="77777777" w:rsidR="00200183" w:rsidRPr="00200183" w:rsidRDefault="00200183" w:rsidP="00200183">
      <w:pPr>
        <w:pStyle w:val="10"/>
      </w:pPr>
      <w:r w:rsidRPr="00200183">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14:paraId="4FD6A776" w14:textId="77777777" w:rsidR="00200183" w:rsidRPr="00200183" w:rsidRDefault="00200183" w:rsidP="00200183">
      <w:pPr>
        <w:pStyle w:val="10"/>
      </w:pPr>
      <w:r w:rsidRPr="00200183">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78E34AA2" w14:textId="77777777" w:rsidR="00200183" w:rsidRPr="00200183" w:rsidRDefault="00200183" w:rsidP="00200183">
      <w:pPr>
        <w:pStyle w:val="10"/>
      </w:pPr>
      <w:r w:rsidRPr="00200183">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2B327DB" w14:textId="77777777" w:rsidR="00200183" w:rsidRPr="00200183" w:rsidRDefault="00200183" w:rsidP="00200183">
      <w:pPr>
        <w:pStyle w:val="10"/>
      </w:pPr>
      <w:r w:rsidRPr="00200183">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E0CD1E6" w14:textId="77777777" w:rsidR="00200183" w:rsidRPr="00200183" w:rsidRDefault="00200183" w:rsidP="00200183">
      <w:pPr>
        <w:pStyle w:val="10"/>
      </w:pPr>
      <w:r w:rsidRPr="00200183">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7CDD607C" w14:textId="48C3E07E" w:rsidR="00200183" w:rsidRPr="00200183" w:rsidRDefault="00200183" w:rsidP="00200183">
      <w:pPr>
        <w:pStyle w:val="11"/>
      </w:pPr>
      <w:r w:rsidRPr="00200183">
        <w:t>УМХ, иной орган, выдавший разрешение на строительство, в течение семи</w:t>
      </w:r>
      <w:r>
        <w:t xml:space="preserve"> </w:t>
      </w:r>
      <w:r w:rsidRPr="00200183">
        <w:t>(7)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14:paraId="53CB5FAB" w14:textId="77777777" w:rsidR="00200183" w:rsidRPr="00200183" w:rsidRDefault="00200183" w:rsidP="00200183">
      <w:pPr>
        <w:pStyle w:val="11"/>
      </w:pPr>
      <w:r w:rsidRPr="00200183">
        <w:t>Основанием для принятия решения об отказе в выдаче разрешения на ввод объекта в эксплуатацию является:</w:t>
      </w:r>
    </w:p>
    <w:p w14:paraId="3C220F3E" w14:textId="77777777" w:rsidR="00200183" w:rsidRPr="00200183" w:rsidRDefault="00200183" w:rsidP="00200183">
      <w:pPr>
        <w:pStyle w:val="12"/>
      </w:pPr>
      <w:r w:rsidRPr="00200183">
        <w:lastRenderedPageBreak/>
        <w:t>отсутствие документов, указанных в части 4 настоящей статьи;</w:t>
      </w:r>
    </w:p>
    <w:p w14:paraId="01AF9B7D" w14:textId="77777777" w:rsidR="00200183" w:rsidRPr="00200183" w:rsidRDefault="00200183" w:rsidP="00200183">
      <w:pPr>
        <w:pStyle w:val="12"/>
      </w:pPr>
      <w:r w:rsidRPr="00200183">
        <w:t>несоответствие объекта капитального строительства требованиям градостроительного плана земельного участка;</w:t>
      </w:r>
    </w:p>
    <w:p w14:paraId="48ECB558" w14:textId="77777777" w:rsidR="00200183" w:rsidRPr="00200183" w:rsidRDefault="00200183" w:rsidP="00200183">
      <w:pPr>
        <w:pStyle w:val="12"/>
      </w:pPr>
      <w:r w:rsidRPr="00200183">
        <w:t>несоответствие объекта капитального строительства требованиям, установленным в разрешении на строительство;</w:t>
      </w:r>
    </w:p>
    <w:p w14:paraId="3BF5CDE2" w14:textId="77777777" w:rsidR="00200183" w:rsidRPr="00200183" w:rsidRDefault="00200183" w:rsidP="00200183">
      <w:pPr>
        <w:pStyle w:val="12"/>
      </w:pPr>
      <w:r w:rsidRPr="00200183">
        <w:t>несоответствие параметров построенного, реконструированного, отремонтированного объекта капитального строительства проектной документации.</w:t>
      </w:r>
    </w:p>
    <w:p w14:paraId="5FE82A92" w14:textId="77777777" w:rsidR="00200183" w:rsidRPr="00200183" w:rsidRDefault="00200183" w:rsidP="00200183">
      <w:r w:rsidRPr="00200183">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14:paraId="68B60A37" w14:textId="77777777" w:rsidR="00200183" w:rsidRPr="00200183" w:rsidRDefault="00200183" w:rsidP="00200183">
      <w:r w:rsidRPr="00200183">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14:paraId="2AB2BE64" w14:textId="26898ACB" w:rsidR="00200183" w:rsidRPr="00200183" w:rsidRDefault="00200183" w:rsidP="00200183">
      <w:r w:rsidRPr="00200183">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для размещения такой копии в информационной системе обеспечения градостроительной деятельности.</w:t>
      </w:r>
    </w:p>
    <w:p w14:paraId="263ED713" w14:textId="77777777" w:rsidR="00200183" w:rsidRPr="00200183" w:rsidRDefault="00200183" w:rsidP="00200183">
      <w:pPr>
        <w:pStyle w:val="11"/>
      </w:pPr>
      <w:r w:rsidRPr="00200183">
        <w:t>Решение об отказе в выдаче разрешения на ввод объекта в эксплуатацию может быть оспорено в судебном порядке.</w:t>
      </w:r>
    </w:p>
    <w:p w14:paraId="53CDB816" w14:textId="77777777" w:rsidR="00200183" w:rsidRPr="00200183" w:rsidRDefault="00200183" w:rsidP="00200183">
      <w:pPr>
        <w:pStyle w:val="11"/>
      </w:pPr>
      <w:r w:rsidRPr="00200183">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161C0913" w14:textId="77777777" w:rsidR="00200183" w:rsidRPr="00200183" w:rsidRDefault="00200183" w:rsidP="00200183">
      <w:r w:rsidRPr="00200183">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 государственного учета реконструированного объекта капитального строительства.</w:t>
      </w:r>
    </w:p>
    <w:p w14:paraId="4C94D2A7" w14:textId="161B34F0" w:rsidR="00200183" w:rsidRDefault="00200183" w:rsidP="002C4B97">
      <w:pPr>
        <w:pStyle w:val="11"/>
      </w:pPr>
      <w:r w:rsidRPr="00200183">
        <w:t>Форма разрешения на ввод объекта в эксплуатацию устанавливается Правительством Российской Федерации.</w:t>
      </w:r>
    </w:p>
    <w:p w14:paraId="38C60579" w14:textId="02C38B1A" w:rsidR="002C4B97" w:rsidRPr="002C4B97" w:rsidRDefault="002C4B97" w:rsidP="002C4B97">
      <w:pPr>
        <w:pStyle w:val="30"/>
      </w:pPr>
      <w:bookmarkStart w:id="111" w:name="_Toc3532232"/>
      <w:bookmarkStart w:id="112" w:name="_Toc120532060"/>
      <w:r w:rsidRPr="002C4B97">
        <w:lastRenderedPageBreak/>
        <w:t>Статья 36.1. Уведомление об окончании строительства или реконструкции объекта индивидуального жилищного строительства или садового дома.</w:t>
      </w:r>
      <w:bookmarkEnd w:id="111"/>
      <w:bookmarkEnd w:id="112"/>
    </w:p>
    <w:p w14:paraId="699E715F" w14:textId="77777777" w:rsidR="002C4B97" w:rsidRPr="002C4B97" w:rsidRDefault="002C4B97" w:rsidP="00F746A7">
      <w:pPr>
        <w:pStyle w:val="11"/>
        <w:numPr>
          <w:ilvl w:val="0"/>
          <w:numId w:val="75"/>
        </w:numPr>
      </w:pPr>
      <w:r w:rsidRPr="002C4B97">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под</w:t>
      </w:r>
      <w:hyperlink r:id="rId17" w:history="1">
        <w:r w:rsidRPr="002C4B97">
          <w:t>пунктами 1</w:t>
        </w:r>
      </w:hyperlink>
      <w:r w:rsidRPr="002C4B97">
        <w:t xml:space="preserve"> - 6 </w:t>
      </w:r>
      <w:hyperlink r:id="rId18" w:history="1">
        <w:r w:rsidRPr="002C4B97">
          <w:t>пункта 1 статьи 24.1</w:t>
        </w:r>
      </w:hyperlink>
      <w:r w:rsidRPr="002C4B97">
        <w:t xml:space="preserve">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К уведомлению об окончании строительства прилагаются:</w:t>
      </w:r>
    </w:p>
    <w:p w14:paraId="7E7042BE" w14:textId="6E52CF16" w:rsidR="002C4B97" w:rsidRPr="002C4B97" w:rsidRDefault="002C4B97" w:rsidP="00F746A7">
      <w:pPr>
        <w:pStyle w:val="10"/>
        <w:numPr>
          <w:ilvl w:val="0"/>
          <w:numId w:val="76"/>
        </w:numPr>
      </w:pPr>
      <w:r w:rsidRPr="002C4B97">
        <w:t>документы, предусмотренные под</w:t>
      </w:r>
      <w:hyperlink r:id="rId19" w:history="1">
        <w:r w:rsidRPr="002C4B97">
          <w:t>пунктами 2</w:t>
        </w:r>
      </w:hyperlink>
      <w:r w:rsidRPr="002C4B97">
        <w:t xml:space="preserve"> и </w:t>
      </w:r>
      <w:hyperlink r:id="rId20" w:history="1">
        <w:r w:rsidRPr="002C4B97">
          <w:t>3 пункта 3 статьи 24.1</w:t>
        </w:r>
      </w:hyperlink>
      <w:r w:rsidRPr="002C4B97">
        <w:t xml:space="preserve"> настоящих Правил;</w:t>
      </w:r>
    </w:p>
    <w:p w14:paraId="33BD6F2E" w14:textId="79DF65A4" w:rsidR="002C4B97" w:rsidRPr="002C4B97" w:rsidRDefault="002C4B97" w:rsidP="002C4B97">
      <w:pPr>
        <w:pStyle w:val="10"/>
      </w:pPr>
      <w:r w:rsidRPr="002C4B97">
        <w:t>технический план объекта индивидуального жилищного строительства или садового дома;</w:t>
      </w:r>
    </w:p>
    <w:p w14:paraId="055F10CE" w14:textId="0A4B3F17" w:rsidR="002C4B97" w:rsidRPr="002C4B97" w:rsidRDefault="002C4B97" w:rsidP="002C4B97">
      <w:pPr>
        <w:pStyle w:val="10"/>
      </w:pPr>
      <w:bookmarkStart w:id="113" w:name="Par3"/>
      <w:bookmarkEnd w:id="113"/>
      <w:r w:rsidRPr="002C4B97">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B146130" w14:textId="03C0083C" w:rsidR="002C4B97" w:rsidRPr="002C4B97" w:rsidRDefault="002C4B97" w:rsidP="002C4B97">
      <w:pPr>
        <w:pStyle w:val="11"/>
      </w:pPr>
      <w:r w:rsidRPr="002C4B97">
        <w:t xml:space="preserve">В случае отсутствия в уведомлении об окончании строительства сведений, предусмотренных </w:t>
      </w:r>
      <w:hyperlink w:anchor="Par0" w:history="1">
        <w:r w:rsidRPr="002C4B97">
          <w:t>абзацем первым пункта 1</w:t>
        </w:r>
      </w:hyperlink>
      <w:r w:rsidRPr="002C4B97">
        <w:t xml:space="preserve"> настоящей статьи, или отсутствия документов, прилагаемых к нему и предусмотренных под</w:t>
      </w:r>
      <w:hyperlink w:anchor="Par1" w:history="1">
        <w:r w:rsidRPr="002C4B97">
          <w:t>пунктами 1</w:t>
        </w:r>
      </w:hyperlink>
      <w:r w:rsidRPr="002C4B97">
        <w:t xml:space="preserve"> - </w:t>
      </w:r>
      <w:hyperlink w:anchor="Par3" w:history="1">
        <w:r w:rsidRPr="002C4B97">
          <w:t>3 пункта 1</w:t>
        </w:r>
      </w:hyperlink>
      <w:r w:rsidRPr="002C4B97">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1" w:history="1">
        <w:r w:rsidRPr="002C4B97">
          <w:t>пунктом 6 статьи 24.1</w:t>
        </w:r>
      </w:hyperlink>
      <w:r w:rsidRPr="002C4B97">
        <w:t xml:space="preserve"> настоящих Правил), уполномоченный на выдачу разрешений </w:t>
      </w:r>
      <w:r w:rsidRPr="002C4B97">
        <w:lastRenderedPageBreak/>
        <w:t>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47E14AAD" w14:textId="7908A615" w:rsidR="002C4B97" w:rsidRPr="002C4B97" w:rsidRDefault="00F1701D" w:rsidP="002C4B97">
      <w:pPr>
        <w:pStyle w:val="11"/>
      </w:pPr>
      <w:hyperlink r:id="rId22" w:history="1">
        <w:r w:rsidR="002C4B97" w:rsidRPr="002C4B97">
          <w:t>Форма</w:t>
        </w:r>
      </w:hyperlink>
      <w:r w:rsidR="002C4B97" w:rsidRPr="002C4B97">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8FA9954" w14:textId="5BD86DFC" w:rsidR="002C4B97" w:rsidRPr="002C4B97" w:rsidRDefault="002C4B97" w:rsidP="002C4B97">
      <w:pPr>
        <w:pStyle w:val="11"/>
      </w:pPr>
      <w:r w:rsidRPr="002C4B97">
        <w:t>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14:paraId="30D8F41F" w14:textId="12EA2266" w:rsidR="002C4B97" w:rsidRPr="002C4B97" w:rsidRDefault="002C4B97" w:rsidP="00F746A7">
      <w:pPr>
        <w:pStyle w:val="10"/>
        <w:numPr>
          <w:ilvl w:val="0"/>
          <w:numId w:val="77"/>
        </w:numPr>
      </w:pPr>
      <w:r w:rsidRPr="002C4B97">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0E1A237B" w14:textId="3B365B8D" w:rsidR="002C4B97" w:rsidRPr="002C4B97" w:rsidRDefault="002C4B97" w:rsidP="002C4B97">
      <w:pPr>
        <w:pStyle w:val="10"/>
      </w:pPr>
      <w:r w:rsidRPr="002C4B97">
        <w:t xml:space="preserve">проверяет путем осмотра объекта индивидуального жилищного строительства или садового дома соответствие внешнего облика объекта </w:t>
      </w:r>
      <w:r w:rsidRPr="002C4B97">
        <w:lastRenderedPageBreak/>
        <w:t xml:space="preserve">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3" w:history="1">
        <w:r w:rsidRPr="002C4B97">
          <w:t>пунктом 3 части 8 статьи 51.1</w:t>
        </w:r>
      </w:hyperlink>
      <w:r w:rsidRPr="002C4B97">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4" w:history="1">
        <w:r w:rsidRPr="002C4B97">
          <w:t>пункте 4 части 10 статьи 51.1</w:t>
        </w:r>
      </w:hyperlink>
      <w:r w:rsidRPr="002C4B97">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BCFCD79" w14:textId="2F63086A" w:rsidR="002C4B97" w:rsidRPr="002C4B97" w:rsidRDefault="002C4B97" w:rsidP="002C4B97">
      <w:pPr>
        <w:pStyle w:val="10"/>
      </w:pPr>
      <w:r w:rsidRPr="002C4B97">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E0A5FBF" w14:textId="05469C55" w:rsidR="002C4B97" w:rsidRPr="002C4B97" w:rsidRDefault="002C4B97" w:rsidP="002C4B97">
      <w:pPr>
        <w:pStyle w:val="10"/>
      </w:pPr>
      <w:r w:rsidRPr="002C4B97">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F07CC1F" w14:textId="00E829D9" w:rsidR="002C4B97" w:rsidRPr="002C4B97" w:rsidRDefault="002C4B97" w:rsidP="002C4B97">
      <w:pPr>
        <w:pStyle w:val="10"/>
      </w:pPr>
      <w:r w:rsidRPr="002C4B97">
        <w:t xml:space="preserve">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w:t>
      </w:r>
      <w:r w:rsidRPr="002C4B97">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92EA1C5" w14:textId="659A0973" w:rsidR="002C4B97" w:rsidRPr="002C4B97" w:rsidRDefault="002C4B97" w:rsidP="002C4B97">
      <w:pPr>
        <w:pStyle w:val="11"/>
      </w:pPr>
      <w:r w:rsidRPr="002C4B97">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7D00DA9B" w14:textId="250E842C" w:rsidR="002C4B97" w:rsidRPr="002C4B97" w:rsidRDefault="002C4B97" w:rsidP="00F746A7">
      <w:pPr>
        <w:pStyle w:val="10"/>
        <w:numPr>
          <w:ilvl w:val="0"/>
          <w:numId w:val="78"/>
        </w:numPr>
      </w:pPr>
      <w:r w:rsidRPr="002C4B97">
        <w:t>параметры построенных или реконструированных объекта индивидуального жилищного строительства или садового дома не соответствуют указанным в под</w:t>
      </w:r>
      <w:hyperlink w:anchor="Par14" w:history="1">
        <w:r w:rsidRPr="002C4B97">
          <w:t>пункте 1 пункта  4</w:t>
        </w:r>
      </w:hyperlink>
      <w:r w:rsidRPr="002C4B97">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4CF568F" w14:textId="38F163E0" w:rsidR="002C4B97" w:rsidRPr="002C4B97" w:rsidRDefault="002C4B97" w:rsidP="002C4B97">
      <w:pPr>
        <w:pStyle w:val="10"/>
      </w:pPr>
      <w:r w:rsidRPr="002C4B97">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5" w:history="1">
        <w:r w:rsidRPr="002C4B97">
          <w:t>пункте 4 части 10 статьи 51.1</w:t>
        </w:r>
      </w:hyperlink>
      <w:r w:rsidRPr="002C4B97">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138754E" w14:textId="1F9164B0" w:rsidR="002C4B97" w:rsidRPr="002C4B97" w:rsidRDefault="002C4B97" w:rsidP="002C4B97">
      <w:pPr>
        <w:pStyle w:val="10"/>
      </w:pPr>
      <w:r w:rsidRPr="002C4B97">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DF90482" w14:textId="0599EB74" w:rsidR="002C4B97" w:rsidRDefault="002C4B97" w:rsidP="002C4B97">
      <w:pPr>
        <w:pStyle w:val="10"/>
      </w:pPr>
      <w:r w:rsidRPr="002C4B97">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91214B7" w14:textId="68E4A2E6" w:rsidR="002C4B97" w:rsidRPr="002C4B97" w:rsidRDefault="002C4B97" w:rsidP="002C4B97">
      <w:pPr>
        <w:pStyle w:val="20"/>
      </w:pPr>
      <w:bookmarkStart w:id="114" w:name="_Toc120532061"/>
      <w:r w:rsidRPr="002C4B97">
        <w:lastRenderedPageBreak/>
        <w:t>Глава 10. Положения о внесении изменений в Правила</w:t>
      </w:r>
      <w:bookmarkEnd w:id="114"/>
    </w:p>
    <w:p w14:paraId="65B17F61" w14:textId="548CEEF7" w:rsidR="002C4B97" w:rsidRPr="002C4B97" w:rsidRDefault="002C4B97" w:rsidP="002C4B97">
      <w:pPr>
        <w:pStyle w:val="30"/>
      </w:pPr>
      <w:bookmarkStart w:id="115" w:name="_Toc337968525"/>
      <w:bookmarkStart w:id="116" w:name="_Toc488956144"/>
      <w:bookmarkStart w:id="117" w:name="_Toc3532234"/>
      <w:bookmarkStart w:id="118" w:name="_Toc120532062"/>
      <w:bookmarkEnd w:id="115"/>
      <w:bookmarkEnd w:id="116"/>
      <w:r w:rsidRPr="002C4B97">
        <w:t>Статья 37. Действия Правил по отношению к генеральному плану Раменского сельского поселения, документации по планировке территории</w:t>
      </w:r>
      <w:bookmarkEnd w:id="117"/>
      <w:bookmarkEnd w:id="118"/>
    </w:p>
    <w:p w14:paraId="7385C14F" w14:textId="0CC4D6C3" w:rsidR="002C4B97" w:rsidRPr="002C4B97" w:rsidRDefault="002C4B97" w:rsidP="00F746A7">
      <w:pPr>
        <w:pStyle w:val="11"/>
        <w:numPr>
          <w:ilvl w:val="0"/>
          <w:numId w:val="79"/>
        </w:numPr>
      </w:pPr>
      <w:r w:rsidRPr="002C4B97">
        <w:t>Правила не должны противоречить генеральному плану Раменского сельского поселения. В случае внесения изменений в генеральный план, соответствующие изменения должны быть внесены в настоящие Правила.</w:t>
      </w:r>
    </w:p>
    <w:p w14:paraId="6D55E4B0" w14:textId="1B56177B" w:rsidR="002C4B97" w:rsidRPr="002C4B97" w:rsidRDefault="002C4B97" w:rsidP="002C4B97">
      <w:pPr>
        <w:pStyle w:val="11"/>
      </w:pPr>
      <w:r w:rsidRPr="002C4B97">
        <w:t>Документация по планировке территорий, разработанная на основе генерального плана Раменского сельского поселения, настоящих Правил, не должна им противоречить.</w:t>
      </w:r>
    </w:p>
    <w:p w14:paraId="133330D9" w14:textId="77777777" w:rsidR="002C4B97" w:rsidRPr="002C4B97" w:rsidRDefault="002C4B97" w:rsidP="002C4B97">
      <w:pPr>
        <w:pStyle w:val="11"/>
      </w:pPr>
      <w:r w:rsidRPr="002C4B97">
        <w:t>Ранее разработанная и нереализованная документация по планировке территорий Раменского сельского поселения может быть использована в части, не противоречащей настоящим Правилам.</w:t>
      </w:r>
    </w:p>
    <w:p w14:paraId="2DE5A084" w14:textId="579BAF4B" w:rsidR="002C4B97" w:rsidRDefault="002C4B97" w:rsidP="002C4B97">
      <w:pPr>
        <w:pStyle w:val="11"/>
      </w:pPr>
      <w:r w:rsidRPr="002C4B97">
        <w:t xml:space="preserve">Подготовленная новая документация по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2B7ECBA4" w14:textId="2EC6C603" w:rsidR="002C4B97" w:rsidRPr="002C4B97" w:rsidRDefault="002C4B97" w:rsidP="002C4B97">
      <w:pPr>
        <w:pStyle w:val="30"/>
      </w:pPr>
      <w:bookmarkStart w:id="119" w:name="_Toc3532235"/>
      <w:bookmarkStart w:id="120" w:name="_Toc120532063"/>
      <w:r w:rsidRPr="002C4B97">
        <w:t>Статья 38. Основание и право инициативы внесения изменений в Правила</w:t>
      </w:r>
      <w:bookmarkEnd w:id="119"/>
      <w:bookmarkEnd w:id="120"/>
    </w:p>
    <w:p w14:paraId="790AA91E" w14:textId="7C5C8A78" w:rsidR="002C4B97" w:rsidRPr="002C4B97" w:rsidRDefault="002C4B97" w:rsidP="00F746A7">
      <w:pPr>
        <w:pStyle w:val="11"/>
        <w:numPr>
          <w:ilvl w:val="0"/>
          <w:numId w:val="80"/>
        </w:numPr>
      </w:pPr>
      <w:r w:rsidRPr="002C4B97">
        <w:t>Основанием для рассмотрения главой Раменского сельского поселения вопроса о внесении изменений в правила является:</w:t>
      </w:r>
    </w:p>
    <w:p w14:paraId="2906D14C" w14:textId="77777777" w:rsidR="002C4B97" w:rsidRPr="002C4B97" w:rsidRDefault="002C4B97" w:rsidP="002C4B97">
      <w:pPr>
        <w:pStyle w:val="12"/>
      </w:pPr>
      <w:r w:rsidRPr="002C4B97">
        <w:t>несоответствие настоящих Правил генеральному плану Раменского сельского поселения, возникшее в результате внесения в него изменений;</w:t>
      </w:r>
    </w:p>
    <w:p w14:paraId="05980B95" w14:textId="7A3BF83C" w:rsidR="002C4B97" w:rsidRPr="002C4B97" w:rsidRDefault="002C4B97" w:rsidP="002C4B97">
      <w:pPr>
        <w:pStyle w:val="12"/>
      </w:pPr>
      <w:r w:rsidRPr="002C4B97">
        <w:t>поступление предложений об изменении границ территориальных зон, изменении градостроительных регламентов с обоснованием, что установленные Правилами положения:</w:t>
      </w:r>
    </w:p>
    <w:p w14:paraId="350104BC" w14:textId="77777777" w:rsidR="002C4B97" w:rsidRPr="002C4B97" w:rsidRDefault="002C4B97" w:rsidP="002C4B97">
      <w:pPr>
        <w:pStyle w:val="12"/>
        <w:numPr>
          <w:ilvl w:val="1"/>
          <w:numId w:val="3"/>
        </w:numPr>
      </w:pPr>
      <w:r w:rsidRPr="002C4B97">
        <w:t>приводят к несоразмерному снижению стоимости объектов недвижимости,</w:t>
      </w:r>
    </w:p>
    <w:p w14:paraId="031F5D38" w14:textId="77777777" w:rsidR="002C4B97" w:rsidRPr="002C4B97" w:rsidRDefault="002C4B97" w:rsidP="002C4B97">
      <w:pPr>
        <w:pStyle w:val="12"/>
        <w:numPr>
          <w:ilvl w:val="1"/>
          <w:numId w:val="3"/>
        </w:numPr>
      </w:pPr>
      <w:r w:rsidRPr="002C4B97">
        <w:t>препятствуют осуществлению общественных интересов развития конкретной территории или наносят вред этим интересам,</w:t>
      </w:r>
    </w:p>
    <w:p w14:paraId="6547D44E" w14:textId="77777777" w:rsidR="002C4B97" w:rsidRPr="002C4B97" w:rsidRDefault="002C4B97" w:rsidP="002C4B97">
      <w:pPr>
        <w:pStyle w:val="12"/>
        <w:numPr>
          <w:ilvl w:val="1"/>
          <w:numId w:val="3"/>
        </w:numPr>
      </w:pPr>
      <w:r w:rsidRPr="002C4B97">
        <w:t>не позволяют эффективно использовать объекты недвижимости.</w:t>
      </w:r>
    </w:p>
    <w:p w14:paraId="0FA89F90" w14:textId="77777777" w:rsidR="002C4B97" w:rsidRPr="002C4B97" w:rsidRDefault="002C4B97" w:rsidP="002C4B97">
      <w:pPr>
        <w:pStyle w:val="11"/>
      </w:pPr>
      <w:r w:rsidRPr="002C4B97">
        <w:t>Правом инициативы внесения изменений в настоящие Правила обладают органы исполнительной власти Ивановской области, органы местного самоуправления Палехского муниципального района в лице главы района, органы местного самоуправления поселения в лице главы  Раменского сельского поселения, депутатов представительного органа местного самоуправления поселения,  Комиссия, УМХ, общественные организации, правообладатели объектов недвижимости, юридические и физические лица в соответствии с Градостроительным кодексом Российской Федерации.</w:t>
      </w:r>
    </w:p>
    <w:p w14:paraId="52FE1F05" w14:textId="7578061B" w:rsidR="002C4B97" w:rsidRPr="002C4B97" w:rsidRDefault="002C4B97" w:rsidP="002C4B97">
      <w:pPr>
        <w:pStyle w:val="11"/>
      </w:pPr>
      <w:r w:rsidRPr="002C4B97">
        <w:lastRenderedPageBreak/>
        <w:t>Указанное</w:t>
      </w:r>
      <w:r>
        <w:t xml:space="preserve"> </w:t>
      </w:r>
      <w:commentRangeStart w:id="121"/>
      <w:r>
        <w:t>в пункте 2 статьи 38 настоящих Правил</w:t>
      </w:r>
      <w:commentRangeEnd w:id="121"/>
      <w:r>
        <w:rPr>
          <w:rStyle w:val="aff7"/>
        </w:rPr>
        <w:commentReference w:id="121"/>
      </w:r>
      <w:r w:rsidRPr="002C4B97">
        <w:t xml:space="preserve">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w:t>
      </w:r>
    </w:p>
    <w:p w14:paraId="0AA0B567" w14:textId="1414DA43" w:rsidR="002C4B97" w:rsidRDefault="002C4B97" w:rsidP="002C4B97">
      <w:pPr>
        <w:pStyle w:val="30"/>
      </w:pPr>
      <w:bookmarkStart w:id="122" w:name="_Toc3532236"/>
      <w:bookmarkStart w:id="123" w:name="_Toc120532064"/>
      <w:r w:rsidRPr="002C4B97">
        <w:t>Статья 39. Порядок внесения изменений в настоящие Правила</w:t>
      </w:r>
      <w:bookmarkEnd w:id="122"/>
      <w:bookmarkEnd w:id="123"/>
    </w:p>
    <w:p w14:paraId="51D1DE24" w14:textId="77777777" w:rsidR="002C4B97" w:rsidRPr="002C4B97" w:rsidRDefault="002C4B97" w:rsidP="00F746A7">
      <w:pPr>
        <w:pStyle w:val="11"/>
        <w:numPr>
          <w:ilvl w:val="0"/>
          <w:numId w:val="81"/>
        </w:numPr>
      </w:pPr>
      <w:r w:rsidRPr="002C4B97">
        <w:t>Внесение изменений в настоящие Правила осуществляется в порядке, установленном для подготовки и утверждения Правил.</w:t>
      </w:r>
    </w:p>
    <w:p w14:paraId="7B43F3AD" w14:textId="77777777" w:rsidR="002C4B97" w:rsidRPr="002C4B97" w:rsidRDefault="002C4B97" w:rsidP="002C4B97">
      <w:pPr>
        <w:pStyle w:val="11"/>
      </w:pPr>
      <w:r w:rsidRPr="002C4B97">
        <w:t>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14:paraId="78E82390" w14:textId="77777777" w:rsidR="002C4B97" w:rsidRPr="002C4B97" w:rsidRDefault="002C4B97" w:rsidP="002C4B97">
      <w:pPr>
        <w:pStyle w:val="11"/>
      </w:pPr>
      <w:r w:rsidRPr="002C4B97">
        <w:t>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Палехского муниципального района.</w:t>
      </w:r>
    </w:p>
    <w:p w14:paraId="7CA944EB" w14:textId="77777777" w:rsidR="002C4B97" w:rsidRPr="002C4B97" w:rsidRDefault="002C4B97" w:rsidP="002C4B97">
      <w:pPr>
        <w:pStyle w:val="11"/>
      </w:pPr>
      <w:r w:rsidRPr="002C4B97">
        <w:t>Глава Палехского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14:paraId="04C5E416" w14:textId="77777777" w:rsidR="002C4B97" w:rsidRPr="002C4B97" w:rsidRDefault="002C4B97" w:rsidP="002C4B97">
      <w:r w:rsidRPr="002C4B97">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14:paraId="36CBC515" w14:textId="77777777" w:rsidR="002C4B97" w:rsidRPr="002C4B97" w:rsidRDefault="002C4B97" w:rsidP="002C4B97">
      <w:pPr>
        <w:pStyle w:val="11"/>
      </w:pPr>
      <w:r w:rsidRPr="002C4B97">
        <w:t>Подготовленный Администрацией Раменского сельского поселения по итогам публичных слушаний проект о внесении изменений в настоящие Правила направляется главе администрации Палехского муниципального района,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14:paraId="42548D19" w14:textId="77777777" w:rsidR="002C4B97" w:rsidRPr="002C4B97" w:rsidRDefault="002C4B97" w:rsidP="002C4B97">
      <w:pPr>
        <w:pStyle w:val="11"/>
      </w:pPr>
      <w:r w:rsidRPr="002C4B97">
        <w:t>Изменения в настоящие Правила подлежат опубликованию в средствах массовой информации.</w:t>
      </w:r>
    </w:p>
    <w:p w14:paraId="40B5C316" w14:textId="18AAE07D" w:rsidR="002C4B97" w:rsidRDefault="002C4B97" w:rsidP="002C4B97">
      <w:pPr>
        <w:pStyle w:val="11"/>
      </w:pPr>
      <w:r w:rsidRPr="002C4B97">
        <w:t>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наличии положительного заключения УМХ.</w:t>
      </w:r>
    </w:p>
    <w:p w14:paraId="5CE6ED7B" w14:textId="78EF8205" w:rsidR="002C4B97" w:rsidRPr="002C4B97" w:rsidRDefault="002C4B97" w:rsidP="002C4B97">
      <w:pPr>
        <w:pStyle w:val="20"/>
      </w:pPr>
      <w:bookmarkStart w:id="124" w:name="_Toc3532237"/>
      <w:bookmarkStart w:id="125" w:name="_Toc120532065"/>
      <w:r w:rsidRPr="002C4B97">
        <w:lastRenderedPageBreak/>
        <w:t>Глава 11. Контроль за использованием земельных участков и иных объектов недвижимости. Ответственность за нарушения Правил</w:t>
      </w:r>
      <w:bookmarkEnd w:id="124"/>
      <w:bookmarkEnd w:id="125"/>
    </w:p>
    <w:p w14:paraId="2231675F" w14:textId="30F2D71B" w:rsidR="002C4B97" w:rsidRPr="002C4B97" w:rsidRDefault="002C4B97" w:rsidP="002C4B97">
      <w:pPr>
        <w:pStyle w:val="30"/>
      </w:pPr>
      <w:bookmarkStart w:id="126" w:name="_Toc337968529"/>
      <w:bookmarkStart w:id="127" w:name="_Toc488956148"/>
      <w:bookmarkStart w:id="128" w:name="_Toc3532238"/>
      <w:bookmarkStart w:id="129" w:name="_Toc120532066"/>
      <w:bookmarkEnd w:id="126"/>
      <w:bookmarkEnd w:id="127"/>
      <w:r w:rsidRPr="002C4B97">
        <w:t>Статья 40. Изменение одного вида на другой вид разрешенного использования земельных участков и иных объектов недвижимости</w:t>
      </w:r>
      <w:bookmarkEnd w:id="128"/>
      <w:bookmarkEnd w:id="129"/>
    </w:p>
    <w:p w14:paraId="71B72E5A" w14:textId="77777777" w:rsidR="002C4B97" w:rsidRPr="002C4B97" w:rsidRDefault="002C4B97" w:rsidP="00F746A7">
      <w:pPr>
        <w:pStyle w:val="11"/>
        <w:numPr>
          <w:ilvl w:val="0"/>
          <w:numId w:val="82"/>
        </w:numPr>
      </w:pPr>
      <w:r w:rsidRPr="002C4B97">
        <w:t>Изменение видов разрешенного использования земельных участков и объектов капитального строительства на территории Раменского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14:paraId="1B7A32D3" w14:textId="77777777" w:rsidR="002C4B97" w:rsidRPr="002C4B97" w:rsidRDefault="002C4B97" w:rsidP="002C4B97">
      <w:pPr>
        <w:pStyle w:val="11"/>
      </w:pPr>
      <w:r w:rsidRPr="002C4B97">
        <w:t>Изменение видов разрешенного использования земельных участков и объектов капитального строительства на территории Раменского сельского поселения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9FC9382" w14:textId="77777777" w:rsidR="002C4B97" w:rsidRPr="002C4B97" w:rsidRDefault="002C4B97" w:rsidP="002C4B97">
      <w:pPr>
        <w:pStyle w:val="11"/>
      </w:pPr>
      <w:r w:rsidRPr="002C4B97">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14:paraId="29B3A750" w14:textId="1994D1E7" w:rsidR="002C4B97" w:rsidRDefault="002C4B97" w:rsidP="002C4B97">
      <w:pPr>
        <w:pStyle w:val="11"/>
      </w:pPr>
      <w:r w:rsidRPr="002C4B97">
        <w:t>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14:paraId="30895C67" w14:textId="41A5DD33" w:rsidR="002C4B97" w:rsidRPr="002C4B97" w:rsidRDefault="002C4B97" w:rsidP="002C4B97">
      <w:pPr>
        <w:pStyle w:val="30"/>
      </w:pPr>
      <w:bookmarkStart w:id="130" w:name="_Toc3532239"/>
      <w:bookmarkStart w:id="131" w:name="_Toc120532067"/>
      <w:r w:rsidRPr="002C4B97">
        <w:t>Статья 41. Контроль за использованием объектов недвижимости</w:t>
      </w:r>
      <w:bookmarkEnd w:id="130"/>
      <w:bookmarkEnd w:id="131"/>
    </w:p>
    <w:p w14:paraId="6EA9A33F" w14:textId="77777777" w:rsidR="002C4B97" w:rsidRPr="002C4B97" w:rsidRDefault="002C4B97" w:rsidP="00F746A7">
      <w:pPr>
        <w:pStyle w:val="11"/>
        <w:numPr>
          <w:ilvl w:val="0"/>
          <w:numId w:val="83"/>
        </w:numPr>
      </w:pPr>
      <w:commentRangeStart w:id="132"/>
      <w:r w:rsidRPr="002C4B97">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7CE88C36" w14:textId="3D443653" w:rsidR="002C4B97" w:rsidRPr="002C4B97" w:rsidRDefault="002C4B97" w:rsidP="00E32234">
      <w:pPr>
        <w:pStyle w:val="11"/>
      </w:pPr>
      <w:r w:rsidRPr="002C4B97">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0057FC37" w14:textId="77777777" w:rsidR="002C4B97" w:rsidRPr="002C4B97" w:rsidRDefault="002C4B97" w:rsidP="00E32234">
      <w:pPr>
        <w:pStyle w:val="11"/>
      </w:pPr>
      <w:r w:rsidRPr="002C4B97">
        <w:t xml:space="preserve">Правообладатели объектов недвижимости обязаны оказывать должностным лицам надзорных и контролирующих органов, действующим в </w:t>
      </w:r>
      <w:r w:rsidRPr="002C4B97">
        <w:lastRenderedPageBreak/>
        <w:t>соответствии с законодательством, содействие в выполнении ими своих обязанностей.</w:t>
      </w:r>
      <w:commentRangeEnd w:id="132"/>
      <w:r w:rsidR="00E32234">
        <w:rPr>
          <w:rStyle w:val="aff7"/>
        </w:rPr>
        <w:commentReference w:id="132"/>
      </w:r>
    </w:p>
    <w:p w14:paraId="5C3E8298" w14:textId="1290E86F" w:rsidR="00E32234" w:rsidRPr="00E32234" w:rsidRDefault="00E32234" w:rsidP="00E32234">
      <w:pPr>
        <w:pStyle w:val="30"/>
      </w:pPr>
      <w:bookmarkStart w:id="133" w:name="_Toc3532240"/>
      <w:bookmarkStart w:id="134" w:name="_Toc120532068"/>
      <w:r w:rsidRPr="00E32234">
        <w:t>Статья 42. Ответственность за нарушения Правил</w:t>
      </w:r>
      <w:bookmarkEnd w:id="133"/>
      <w:bookmarkEnd w:id="134"/>
    </w:p>
    <w:p w14:paraId="7C95EC59" w14:textId="555314D4" w:rsidR="00E32234" w:rsidRDefault="00E32234" w:rsidP="00E32234">
      <w:r w:rsidRPr="00E32234">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14:paraId="6F52F56F" w14:textId="5C9E9D28" w:rsidR="00A24EFC" w:rsidRDefault="00A24EFC">
      <w:pPr>
        <w:spacing w:before="0"/>
        <w:ind w:firstLine="0"/>
        <w:jc w:val="left"/>
      </w:pPr>
      <w:r>
        <w:br w:type="page"/>
      </w:r>
    </w:p>
    <w:p w14:paraId="41343EF4" w14:textId="2133306A" w:rsidR="00A24EFC" w:rsidRPr="00A24EFC" w:rsidRDefault="00A24EFC" w:rsidP="00A24EFC">
      <w:pPr>
        <w:pStyle w:val="13"/>
      </w:pPr>
      <w:bookmarkStart w:id="135" w:name="_Toc3532241"/>
      <w:bookmarkStart w:id="136" w:name="_Toc120532069"/>
      <w:r w:rsidRPr="00A24EFC">
        <w:lastRenderedPageBreak/>
        <w:t xml:space="preserve">ЧАСТЬ II.  КАРТА ГРАДОСТРОИТЕЛЬНОГО ЗОНИРОВАНИЯ. </w:t>
      </w:r>
      <w:r w:rsidRPr="00A24EFC">
        <w:br/>
        <w:t>КАРТЫ ЗОН С ОСОБЫМИ УСЛОВИЯМИ ИСПОЛЬЗОВАНИЯ ТЕРРИТОРИИ</w:t>
      </w:r>
      <w:bookmarkEnd w:id="135"/>
      <w:bookmarkEnd w:id="136"/>
    </w:p>
    <w:p w14:paraId="0C5FF4AE" w14:textId="77777777" w:rsidR="00A24EFC" w:rsidRPr="00A24EFC" w:rsidRDefault="00A24EFC" w:rsidP="00A24EFC">
      <w:pPr>
        <w:pStyle w:val="30"/>
      </w:pPr>
      <w:bookmarkStart w:id="137" w:name="_Toc488956152"/>
      <w:bookmarkStart w:id="138" w:name="_Toc3532242"/>
      <w:bookmarkStart w:id="139" w:name="_Toc120532070"/>
      <w:r w:rsidRPr="00A24EFC">
        <w:t>Статья 43. Карта градостроительного зонирования территорий</w:t>
      </w:r>
      <w:bookmarkEnd w:id="137"/>
      <w:bookmarkEnd w:id="138"/>
      <w:bookmarkEnd w:id="139"/>
      <w:r w:rsidRPr="00A24EFC">
        <w:t xml:space="preserve"> </w:t>
      </w:r>
    </w:p>
    <w:p w14:paraId="24F086CE" w14:textId="126F7DA2" w:rsidR="00A24EFC" w:rsidRDefault="00A24EFC" w:rsidP="001D0263">
      <w:r w:rsidRPr="00A24EFC">
        <w:t>Лист</w:t>
      </w:r>
      <w:r w:rsidR="001D0263">
        <w:t xml:space="preserve"> 1</w:t>
      </w:r>
      <w:r>
        <w:t>:</w:t>
      </w:r>
      <w:r w:rsidR="001D0263">
        <w:t xml:space="preserve"> </w:t>
      </w:r>
      <w:r>
        <w:t>Карта градостроительного зонирования Раменского сельского поселения</w:t>
      </w:r>
    </w:p>
    <w:p w14:paraId="67FD563E" w14:textId="7CE27564" w:rsidR="00A24EFC" w:rsidRDefault="00A24EFC">
      <w:pPr>
        <w:spacing w:before="0"/>
        <w:ind w:firstLine="0"/>
        <w:jc w:val="left"/>
      </w:pPr>
      <w:r>
        <w:br w:type="page"/>
      </w:r>
    </w:p>
    <w:p w14:paraId="16BE7A9C" w14:textId="77777777" w:rsidR="00A24EFC" w:rsidRPr="00E32234" w:rsidRDefault="00A24EFC" w:rsidP="00E32234"/>
    <w:p w14:paraId="7D455911" w14:textId="77777777" w:rsidR="002C4B97" w:rsidRPr="002C4B97" w:rsidRDefault="002C4B97" w:rsidP="002C4B97">
      <w:pPr>
        <w:pStyle w:val="11"/>
        <w:numPr>
          <w:ilvl w:val="0"/>
          <w:numId w:val="0"/>
        </w:numPr>
        <w:ind w:firstLine="709"/>
      </w:pPr>
    </w:p>
    <w:p w14:paraId="6E72E06B" w14:textId="77777777" w:rsidR="002C4B97" w:rsidRPr="002C4B97" w:rsidRDefault="002C4B97" w:rsidP="002C4B97">
      <w:pPr>
        <w:pStyle w:val="11"/>
        <w:numPr>
          <w:ilvl w:val="0"/>
          <w:numId w:val="0"/>
        </w:numPr>
        <w:ind w:firstLine="709"/>
      </w:pPr>
    </w:p>
    <w:p w14:paraId="048BC5D2" w14:textId="77777777" w:rsidR="002C4B97" w:rsidRPr="002C4B97" w:rsidRDefault="002C4B97" w:rsidP="002C4B97"/>
    <w:p w14:paraId="7CEA755D" w14:textId="77777777" w:rsidR="002C4B97" w:rsidRPr="002C4B97" w:rsidRDefault="002C4B97" w:rsidP="002C4B97">
      <w:pPr>
        <w:pStyle w:val="10"/>
        <w:numPr>
          <w:ilvl w:val="0"/>
          <w:numId w:val="0"/>
        </w:numPr>
        <w:ind w:left="1120" w:hanging="360"/>
      </w:pPr>
    </w:p>
    <w:p w14:paraId="2CCAA691" w14:textId="77777777" w:rsidR="002C4B97" w:rsidRPr="00200183" w:rsidRDefault="002C4B97" w:rsidP="002C4B97">
      <w:pPr>
        <w:pStyle w:val="11"/>
        <w:numPr>
          <w:ilvl w:val="0"/>
          <w:numId w:val="0"/>
        </w:numPr>
        <w:ind w:firstLine="709"/>
      </w:pPr>
    </w:p>
    <w:p w14:paraId="1552232D" w14:textId="77777777" w:rsidR="00200183" w:rsidRPr="005C6F96" w:rsidRDefault="00200183" w:rsidP="005C6F96"/>
    <w:p w14:paraId="02F2C5D2" w14:textId="77777777" w:rsidR="005C6F96" w:rsidRPr="005C6F96" w:rsidRDefault="005C6F96" w:rsidP="005C6F96"/>
    <w:p w14:paraId="164FAD86" w14:textId="77777777" w:rsidR="00CF1867" w:rsidRPr="00CF1867" w:rsidRDefault="00CF1867" w:rsidP="00CF1867"/>
    <w:p w14:paraId="73CAA6EF" w14:textId="77777777" w:rsidR="00CF1867" w:rsidRPr="00CF1867" w:rsidRDefault="00CF1867" w:rsidP="00CF1867">
      <w:pPr>
        <w:pStyle w:val="11"/>
        <w:numPr>
          <w:ilvl w:val="0"/>
          <w:numId w:val="0"/>
        </w:numPr>
        <w:ind w:firstLine="709"/>
      </w:pPr>
    </w:p>
    <w:p w14:paraId="123FC996" w14:textId="77777777" w:rsidR="00CF1867" w:rsidRPr="0088690A" w:rsidRDefault="00CF1867" w:rsidP="00CF1867">
      <w:pPr>
        <w:pStyle w:val="11"/>
        <w:numPr>
          <w:ilvl w:val="0"/>
          <w:numId w:val="0"/>
        </w:numPr>
        <w:ind w:firstLine="709"/>
      </w:pPr>
    </w:p>
    <w:p w14:paraId="48F27608" w14:textId="77777777" w:rsidR="0088690A" w:rsidRPr="006D4CB8" w:rsidRDefault="0088690A" w:rsidP="0088690A">
      <w:pPr>
        <w:pStyle w:val="11"/>
        <w:numPr>
          <w:ilvl w:val="0"/>
          <w:numId w:val="0"/>
        </w:numPr>
        <w:ind w:firstLine="709"/>
      </w:pPr>
    </w:p>
    <w:p w14:paraId="5426B94C" w14:textId="77777777" w:rsidR="003B7CEC" w:rsidRPr="003B7CEC" w:rsidRDefault="003B7CEC" w:rsidP="003B7CEC">
      <w:pPr>
        <w:pStyle w:val="11"/>
        <w:numPr>
          <w:ilvl w:val="0"/>
          <w:numId w:val="0"/>
        </w:numPr>
        <w:ind w:firstLine="709"/>
      </w:pPr>
    </w:p>
    <w:p w14:paraId="676F1567" w14:textId="77777777" w:rsidR="003B7CEC" w:rsidRPr="003B7CEC" w:rsidRDefault="003B7CEC" w:rsidP="003B7CEC">
      <w:pPr>
        <w:pStyle w:val="12"/>
        <w:numPr>
          <w:ilvl w:val="0"/>
          <w:numId w:val="0"/>
        </w:numPr>
        <w:ind w:left="1117" w:hanging="360"/>
      </w:pPr>
    </w:p>
    <w:p w14:paraId="33177DFE" w14:textId="77777777" w:rsidR="003B7CEC" w:rsidRPr="003B7CEC" w:rsidRDefault="003B7CEC" w:rsidP="003B7CEC"/>
    <w:p w14:paraId="74F79ADA" w14:textId="77777777" w:rsidR="003B7CEC" w:rsidRPr="00B13AF5" w:rsidRDefault="003B7CEC" w:rsidP="00B13AF5"/>
    <w:p w14:paraId="72DFC27F" w14:textId="77777777" w:rsidR="00B13AF5" w:rsidRPr="00B13AF5" w:rsidRDefault="00B13AF5" w:rsidP="00B13AF5">
      <w:pPr>
        <w:pStyle w:val="11"/>
        <w:numPr>
          <w:ilvl w:val="0"/>
          <w:numId w:val="0"/>
        </w:numPr>
        <w:ind w:firstLine="709"/>
      </w:pPr>
    </w:p>
    <w:p w14:paraId="314D0272" w14:textId="77777777" w:rsidR="00B13AF5" w:rsidRPr="00B13AF5" w:rsidRDefault="00B13AF5" w:rsidP="00B13AF5">
      <w:pPr>
        <w:pStyle w:val="11"/>
        <w:numPr>
          <w:ilvl w:val="0"/>
          <w:numId w:val="0"/>
        </w:numPr>
        <w:ind w:firstLine="709"/>
      </w:pPr>
    </w:p>
    <w:p w14:paraId="3C95CD4C" w14:textId="77777777" w:rsidR="00B13AF5" w:rsidRPr="00B13AF5" w:rsidRDefault="00B13AF5" w:rsidP="00B13AF5">
      <w:pPr>
        <w:pStyle w:val="11"/>
        <w:numPr>
          <w:ilvl w:val="0"/>
          <w:numId w:val="0"/>
        </w:numPr>
        <w:ind w:firstLine="709"/>
      </w:pPr>
    </w:p>
    <w:p w14:paraId="32BA84FE" w14:textId="77777777" w:rsidR="00B13AF5" w:rsidRPr="00B13AF5" w:rsidRDefault="00B13AF5" w:rsidP="00B13AF5">
      <w:pPr>
        <w:pStyle w:val="10"/>
        <w:numPr>
          <w:ilvl w:val="0"/>
          <w:numId w:val="0"/>
        </w:numPr>
        <w:ind w:left="1120" w:hanging="360"/>
      </w:pPr>
    </w:p>
    <w:p w14:paraId="767AF019" w14:textId="77777777" w:rsidR="00B13AF5" w:rsidRPr="00B13AF5" w:rsidRDefault="00B13AF5" w:rsidP="00B13AF5">
      <w:pPr>
        <w:pStyle w:val="12"/>
        <w:numPr>
          <w:ilvl w:val="0"/>
          <w:numId w:val="0"/>
        </w:numPr>
        <w:ind w:left="1117" w:hanging="360"/>
      </w:pPr>
    </w:p>
    <w:p w14:paraId="3A32BCDB" w14:textId="77777777" w:rsidR="00ED20FF" w:rsidRPr="00ED20FF" w:rsidRDefault="00ED20FF" w:rsidP="00ED20FF"/>
    <w:p w14:paraId="24B75D75" w14:textId="77777777" w:rsidR="00ED20FF" w:rsidRPr="00ED20FF" w:rsidRDefault="00ED20FF" w:rsidP="00ED20FF"/>
    <w:p w14:paraId="5064AEB5" w14:textId="77777777" w:rsidR="00ED20FF" w:rsidRPr="0079079A" w:rsidRDefault="00ED20FF" w:rsidP="00ED20FF">
      <w:pPr>
        <w:pStyle w:val="11"/>
        <w:numPr>
          <w:ilvl w:val="0"/>
          <w:numId w:val="0"/>
        </w:numPr>
        <w:ind w:firstLine="709"/>
      </w:pPr>
    </w:p>
    <w:p w14:paraId="31DC691B" w14:textId="77777777" w:rsidR="00AE6EF2" w:rsidRPr="00B36CBD" w:rsidRDefault="00AE6EF2" w:rsidP="00AE6EF2">
      <w:pPr>
        <w:pStyle w:val="12"/>
        <w:numPr>
          <w:ilvl w:val="0"/>
          <w:numId w:val="0"/>
        </w:numPr>
        <w:ind w:left="1117" w:hanging="360"/>
      </w:pPr>
    </w:p>
    <w:p w14:paraId="4346F94E" w14:textId="77777777" w:rsidR="000D706A" w:rsidRPr="000D706A" w:rsidRDefault="000D706A" w:rsidP="000D706A">
      <w:pPr>
        <w:pStyle w:val="11"/>
        <w:numPr>
          <w:ilvl w:val="0"/>
          <w:numId w:val="0"/>
        </w:numPr>
        <w:ind w:firstLine="709"/>
      </w:pPr>
    </w:p>
    <w:p w14:paraId="518DE802" w14:textId="77777777" w:rsidR="000D706A" w:rsidRPr="00AC2CB7" w:rsidRDefault="000D706A" w:rsidP="000D706A">
      <w:pPr>
        <w:pStyle w:val="12"/>
        <w:numPr>
          <w:ilvl w:val="0"/>
          <w:numId w:val="0"/>
        </w:numPr>
        <w:ind w:left="1117" w:hanging="360"/>
      </w:pPr>
    </w:p>
    <w:p w14:paraId="6003F1C9" w14:textId="77777777" w:rsidR="00AC2CB7" w:rsidRPr="00AC2CB7" w:rsidRDefault="00AC2CB7" w:rsidP="00AC2CB7">
      <w:pPr>
        <w:pStyle w:val="11"/>
        <w:numPr>
          <w:ilvl w:val="0"/>
          <w:numId w:val="0"/>
        </w:numPr>
        <w:ind w:firstLine="709"/>
      </w:pPr>
    </w:p>
    <w:p w14:paraId="6980D53E" w14:textId="77777777" w:rsidR="00AC2CB7" w:rsidRPr="00AC2CB7" w:rsidRDefault="00AC2CB7" w:rsidP="00AC2CB7"/>
    <w:p w14:paraId="2FE634BE" w14:textId="77777777" w:rsidR="00AC2CB7" w:rsidRPr="00AC2CB7" w:rsidRDefault="00AC2CB7" w:rsidP="00AC2CB7">
      <w:pPr>
        <w:pStyle w:val="12"/>
        <w:numPr>
          <w:ilvl w:val="0"/>
          <w:numId w:val="0"/>
        </w:numPr>
        <w:ind w:left="1117" w:hanging="360"/>
      </w:pPr>
    </w:p>
    <w:p w14:paraId="1F766D33" w14:textId="77777777" w:rsidR="00600141" w:rsidRPr="00600141" w:rsidRDefault="00600141" w:rsidP="00600141">
      <w:pPr>
        <w:pStyle w:val="10"/>
        <w:numPr>
          <w:ilvl w:val="0"/>
          <w:numId w:val="0"/>
        </w:numPr>
        <w:ind w:left="1120" w:hanging="360"/>
      </w:pPr>
    </w:p>
    <w:p w14:paraId="4F795C28" w14:textId="77777777" w:rsidR="00600141" w:rsidRPr="005F5E8F" w:rsidRDefault="00600141" w:rsidP="005F5E8F"/>
    <w:p w14:paraId="63AE8150" w14:textId="77777777" w:rsidR="005F5E8F" w:rsidRPr="005F5E8F" w:rsidRDefault="005F5E8F" w:rsidP="005F5E8F"/>
    <w:p w14:paraId="0A6DA9A7" w14:textId="77777777" w:rsidR="00162CF5" w:rsidRPr="00835671" w:rsidRDefault="00162CF5" w:rsidP="00162CF5">
      <w:pPr>
        <w:pStyle w:val="12"/>
        <w:numPr>
          <w:ilvl w:val="0"/>
          <w:numId w:val="0"/>
        </w:numPr>
        <w:ind w:left="1117" w:hanging="360"/>
      </w:pPr>
    </w:p>
    <w:p w14:paraId="54E8F95B" w14:textId="77777777" w:rsidR="00835671" w:rsidRPr="00835671" w:rsidRDefault="00835671" w:rsidP="00835671">
      <w:pPr>
        <w:pStyle w:val="11"/>
        <w:numPr>
          <w:ilvl w:val="0"/>
          <w:numId w:val="0"/>
        </w:numPr>
        <w:ind w:firstLine="709"/>
      </w:pPr>
    </w:p>
    <w:p w14:paraId="4955F5AF" w14:textId="77777777" w:rsidR="00835671" w:rsidRDefault="00835671" w:rsidP="00835671">
      <w:pPr>
        <w:pStyle w:val="11"/>
        <w:numPr>
          <w:ilvl w:val="0"/>
          <w:numId w:val="0"/>
        </w:numPr>
        <w:ind w:firstLine="709"/>
      </w:pPr>
    </w:p>
    <w:p w14:paraId="50F9022E" w14:textId="77777777" w:rsidR="00835671" w:rsidRPr="00835671" w:rsidRDefault="00835671" w:rsidP="00835671"/>
    <w:p w14:paraId="3C933930" w14:textId="77777777" w:rsidR="00835671" w:rsidRPr="00835671" w:rsidRDefault="00835671" w:rsidP="00835671"/>
    <w:p w14:paraId="58289616" w14:textId="77777777" w:rsidR="00835671" w:rsidRPr="003F288E" w:rsidRDefault="00835671" w:rsidP="003F288E"/>
    <w:p w14:paraId="075C1EBD" w14:textId="77777777" w:rsidR="003F288E" w:rsidRPr="003F288E" w:rsidRDefault="003F288E" w:rsidP="003F288E">
      <w:pPr>
        <w:pStyle w:val="11"/>
        <w:numPr>
          <w:ilvl w:val="0"/>
          <w:numId w:val="0"/>
        </w:numPr>
        <w:ind w:firstLine="709"/>
      </w:pPr>
    </w:p>
    <w:p w14:paraId="24F12A51" w14:textId="77777777" w:rsidR="003F288E" w:rsidRPr="003F288E" w:rsidRDefault="003F288E" w:rsidP="003F288E"/>
    <w:p w14:paraId="38A74490" w14:textId="77777777" w:rsidR="003F288E" w:rsidRPr="003F288E" w:rsidRDefault="003F288E" w:rsidP="003F288E"/>
    <w:p w14:paraId="2DA682F1" w14:textId="77777777" w:rsidR="003F288E" w:rsidRPr="003F288E" w:rsidRDefault="003F288E" w:rsidP="003F288E">
      <w:pPr>
        <w:pStyle w:val="12"/>
        <w:numPr>
          <w:ilvl w:val="0"/>
          <w:numId w:val="0"/>
        </w:numPr>
        <w:ind w:left="1117" w:hanging="360"/>
      </w:pPr>
    </w:p>
    <w:p w14:paraId="1D7B3941" w14:textId="77777777" w:rsidR="003F288E" w:rsidRPr="003F288E" w:rsidRDefault="003F288E" w:rsidP="003F288E"/>
    <w:p w14:paraId="2AA618B9" w14:textId="77777777" w:rsidR="003F288E" w:rsidRPr="00A65FEA" w:rsidRDefault="003F288E" w:rsidP="003F288E">
      <w:pPr>
        <w:pStyle w:val="12"/>
        <w:numPr>
          <w:ilvl w:val="0"/>
          <w:numId w:val="0"/>
        </w:numPr>
        <w:ind w:left="1117" w:hanging="360"/>
      </w:pPr>
    </w:p>
    <w:p w14:paraId="17316CDA" w14:textId="47AB287B" w:rsidR="00A65FEA" w:rsidRPr="00A65FEA" w:rsidRDefault="00A65FEA" w:rsidP="00A65FEA">
      <w:pPr>
        <w:pStyle w:val="12"/>
        <w:numPr>
          <w:ilvl w:val="0"/>
          <w:numId w:val="0"/>
        </w:numPr>
        <w:ind w:left="1117" w:hanging="360"/>
      </w:pPr>
    </w:p>
    <w:p w14:paraId="18606AC8" w14:textId="77777777" w:rsidR="00A65FEA" w:rsidRPr="00A65FEA" w:rsidRDefault="00A65FEA" w:rsidP="00A65FEA"/>
    <w:p w14:paraId="1640F3A6" w14:textId="77777777" w:rsidR="00A65FEA" w:rsidRPr="00A65FEA" w:rsidRDefault="00A65FEA" w:rsidP="00A65FEA">
      <w:pPr>
        <w:pStyle w:val="12"/>
        <w:numPr>
          <w:ilvl w:val="0"/>
          <w:numId w:val="0"/>
        </w:numPr>
        <w:ind w:left="1117" w:hanging="360"/>
      </w:pPr>
    </w:p>
    <w:p w14:paraId="04B4B9F4" w14:textId="77777777" w:rsidR="00571253" w:rsidRPr="00571253" w:rsidRDefault="00571253" w:rsidP="00571253"/>
    <w:p w14:paraId="3950BA23" w14:textId="77777777" w:rsidR="00616EE8" w:rsidRPr="00616EE8" w:rsidRDefault="00616EE8" w:rsidP="00616EE8"/>
    <w:p w14:paraId="566F01D0" w14:textId="77777777" w:rsidR="00616EE8" w:rsidRPr="00616EE8" w:rsidRDefault="00616EE8" w:rsidP="00616EE8"/>
    <w:p w14:paraId="5DE8386F" w14:textId="77777777" w:rsidR="00616EE8" w:rsidRPr="00616EE8" w:rsidRDefault="00616EE8" w:rsidP="00616EE8"/>
    <w:sectPr w:rsidR="00616EE8" w:rsidRPr="00616EE8" w:rsidSect="00FE6A51">
      <w:headerReference w:type="default" r:id="rId26"/>
      <w:footerReference w:type="default" r:id="rId27"/>
      <w:headerReference w:type="first" r:id="rId28"/>
      <w:footerReference w:type="first" r:id="rId29"/>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xim Filin" w:date="2022-11-25T17:35:00Z" w:initials="MF">
    <w:p w14:paraId="6A2453B5" w14:textId="77777777" w:rsidR="00BD78F6" w:rsidRDefault="00BD78F6">
      <w:pPr>
        <w:pStyle w:val="aff8"/>
      </w:pPr>
      <w:r>
        <w:rPr>
          <w:rStyle w:val="aff7"/>
        </w:rPr>
        <w:annotationRef/>
      </w:r>
      <w:r>
        <w:t>Удален текст "населенных пунктов"</w:t>
      </w:r>
    </w:p>
    <w:p w14:paraId="3F423006" w14:textId="560F89DF" w:rsidR="00BD78F6" w:rsidRDefault="00BD78F6">
      <w:pPr>
        <w:pStyle w:val="aff8"/>
      </w:pPr>
      <w:r>
        <w:t>Зоны теперь отображены по всему поселению</w:t>
      </w:r>
    </w:p>
  </w:comment>
  <w:comment w:id="14" w:author="Maxim Filin" w:date="2022-11-25T17:35:00Z" w:initials="MF">
    <w:p w14:paraId="2D291A43" w14:textId="0BBAB464" w:rsidR="00BD78F6" w:rsidRDefault="00BD78F6">
      <w:pPr>
        <w:pStyle w:val="aff8"/>
      </w:pPr>
      <w:r>
        <w:rPr>
          <w:rStyle w:val="aff7"/>
        </w:rPr>
        <w:annotationRef/>
      </w:r>
      <w:r>
        <w:t>Уточнить по этим абзацам</w:t>
      </w:r>
    </w:p>
  </w:comment>
  <w:comment w:id="48" w:author="Maxim Filin" w:date="2022-11-22T15:18:00Z" w:initials="MF">
    <w:p w14:paraId="4007D1BA" w14:textId="37F5C496" w:rsidR="000D706A" w:rsidRDefault="000D706A">
      <w:pPr>
        <w:pStyle w:val="aff8"/>
      </w:pPr>
      <w:r>
        <w:rPr>
          <w:rStyle w:val="aff7"/>
        </w:rPr>
        <w:annotationRef/>
      </w:r>
      <w:r>
        <w:t>Может сделать это 6-м пунктом?</w:t>
      </w:r>
    </w:p>
  </w:comment>
  <w:comment w:id="95" w:author="Maxim Filin" w:date="2022-11-25T16:48:00Z" w:initials="MF">
    <w:p w14:paraId="55049729" w14:textId="6DCB79E1" w:rsidR="00CF1867" w:rsidRDefault="00CF1867">
      <w:pPr>
        <w:pStyle w:val="aff8"/>
      </w:pPr>
      <w:r>
        <w:rPr>
          <w:rStyle w:val="aff7"/>
        </w:rPr>
        <w:annotationRef/>
      </w:r>
      <w:r>
        <w:t xml:space="preserve">п. 8 изменен в соответствии с п. 3(1) </w:t>
      </w:r>
      <w:hyperlink r:id="rId1" w:history="1">
        <w:r w:rsidRPr="00CF1867">
          <w:rPr>
            <w:rStyle w:val="aff1"/>
          </w:rPr>
          <w:t>Постановление Правительства РФ от 16.02.2008 N 87 (ред. от 27.05.2022) "О составе разделов проектной документации и требованиях к их содержанию"</w:t>
        </w:r>
      </w:hyperlink>
    </w:p>
  </w:comment>
  <w:comment w:id="108" w:author="Maxim Filin" w:date="2022-11-25T16:55:00Z" w:initials="MF">
    <w:p w14:paraId="369BB62C" w14:textId="7DD2AB74" w:rsidR="005C6F96" w:rsidRDefault="005C6F96">
      <w:pPr>
        <w:pStyle w:val="aff8"/>
      </w:pPr>
      <w:r>
        <w:rPr>
          <w:rStyle w:val="aff7"/>
        </w:rPr>
        <w:annotationRef/>
      </w:r>
      <w:r>
        <w:t>Исправлено слово "реконструкции"</w:t>
      </w:r>
    </w:p>
  </w:comment>
  <w:comment w:id="121" w:author="Maxim Filin" w:date="2022-11-25T17:11:00Z" w:initials="MF">
    <w:p w14:paraId="188F3F55" w14:textId="1109420C" w:rsidR="002C4B97" w:rsidRDefault="002C4B97">
      <w:pPr>
        <w:pStyle w:val="aff8"/>
      </w:pPr>
      <w:r>
        <w:rPr>
          <w:rStyle w:val="aff7"/>
        </w:rPr>
        <w:annotationRef/>
      </w:r>
      <w:r>
        <w:t>Добавлена ссылка на пункт 2</w:t>
      </w:r>
    </w:p>
  </w:comment>
  <w:comment w:id="132" w:author="Maxim Filin" w:date="2022-11-25T17:20:00Z" w:initials="MF">
    <w:p w14:paraId="4D909175" w14:textId="2FBB97C4" w:rsidR="00E32234" w:rsidRDefault="00E32234">
      <w:pPr>
        <w:pStyle w:val="aff8"/>
      </w:pPr>
      <w:r>
        <w:rPr>
          <w:rStyle w:val="aff7"/>
        </w:rPr>
        <w:annotationRef/>
      </w:r>
      <w:r>
        <w:t>Добавлена нумерация частей статьи 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23006" w15:done="0"/>
  <w15:commentEx w15:paraId="2D291A43" w15:done="0"/>
  <w15:commentEx w15:paraId="4007D1BA" w15:done="0"/>
  <w15:commentEx w15:paraId="55049729" w15:done="0"/>
  <w15:commentEx w15:paraId="369BB62C" w15:done="0"/>
  <w15:commentEx w15:paraId="188F3F55" w15:done="0"/>
  <w15:commentEx w15:paraId="4D909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7B53" w16cex:dateUtc="2022-11-25T14:35:00Z"/>
  <w16cex:commentExtensible w16cex:durableId="272B7B7E" w16cex:dateUtc="2022-11-25T14:35:00Z"/>
  <w16cex:commentExtensible w16cex:durableId="272766AB" w16cex:dateUtc="2022-11-22T12:18:00Z"/>
  <w16cex:commentExtensible w16cex:durableId="272B7065" w16cex:dateUtc="2022-11-25T13:48:00Z"/>
  <w16cex:commentExtensible w16cex:durableId="272B71FB" w16cex:dateUtc="2022-11-25T13:55:00Z"/>
  <w16cex:commentExtensible w16cex:durableId="272B75DF" w16cex:dateUtc="2022-11-25T14:11:00Z"/>
  <w16cex:commentExtensible w16cex:durableId="272B77E9" w16cex:dateUtc="2022-11-25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23006" w16cid:durableId="272B7B53"/>
  <w16cid:commentId w16cid:paraId="2D291A43" w16cid:durableId="272B7B7E"/>
  <w16cid:commentId w16cid:paraId="4007D1BA" w16cid:durableId="272766AB"/>
  <w16cid:commentId w16cid:paraId="55049729" w16cid:durableId="272B7065"/>
  <w16cid:commentId w16cid:paraId="369BB62C" w16cid:durableId="272B71FB"/>
  <w16cid:commentId w16cid:paraId="188F3F55" w16cid:durableId="272B75DF"/>
  <w16cid:commentId w16cid:paraId="4D909175" w16cid:durableId="272B7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2D11" w14:textId="77777777" w:rsidR="00F1701D" w:rsidRPr="00B3587C" w:rsidRDefault="00F1701D" w:rsidP="00B3587C">
      <w:r>
        <w:separator/>
      </w:r>
    </w:p>
  </w:endnote>
  <w:endnote w:type="continuationSeparator" w:id="0">
    <w:p w14:paraId="2944E3DA" w14:textId="77777777" w:rsidR="00F1701D" w:rsidRPr="00B3587C" w:rsidRDefault="00F1701D"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29350"/>
      <w:docPartObj>
        <w:docPartGallery w:val="Page Numbers (Bottom of Page)"/>
        <w:docPartUnique/>
      </w:docPartObj>
    </w:sdtPr>
    <w:sdtEndPr/>
    <w:sdtContent>
      <w:p w14:paraId="5ED99294" w14:textId="50A2FDA8" w:rsidR="00616EE8" w:rsidRDefault="00616EE8" w:rsidP="00616EE8">
        <w:pPr>
          <w:pStyle w:val="a6"/>
          <w:jc w:val="right"/>
        </w:pPr>
        <w:r w:rsidRPr="00B3587C">
          <w:fldChar w:fldCharType="begin"/>
        </w:r>
        <w:r w:rsidRPr="00B3587C">
          <w:instrText>PAGE   \* MERGEFORMAT</w:instrText>
        </w:r>
        <w:r w:rsidRPr="00B3587C">
          <w:fldChar w:fldCharType="separate"/>
        </w:r>
        <w:r>
          <w:t>2</w:t>
        </w:r>
        <w:r w:rsidRPr="00B3587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BF4" w14:textId="1991D748" w:rsidR="00616EE8" w:rsidRDefault="00616EE8" w:rsidP="00616EE8">
    <w:pPr>
      <w:pStyle w:val="a8"/>
    </w:pPr>
    <w:r w:rsidRPr="00871E16">
      <w:t>2022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EA2F" w14:textId="77777777" w:rsidR="00F1701D" w:rsidRPr="00B3587C" w:rsidRDefault="00F1701D" w:rsidP="00B3587C">
      <w:r>
        <w:separator/>
      </w:r>
    </w:p>
  </w:footnote>
  <w:footnote w:type="continuationSeparator" w:id="0">
    <w:p w14:paraId="4599B428" w14:textId="77777777" w:rsidR="00F1701D" w:rsidRPr="00B3587C" w:rsidRDefault="00F1701D" w:rsidP="00B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513D" w14:textId="5CB9640A" w:rsidR="00616EE8" w:rsidRDefault="00616EE8">
    <w:pPr>
      <w:pStyle w:val="a4"/>
    </w:pPr>
    <w:r>
      <w:t>Правила землепользования и застройки</w:t>
    </w:r>
    <w:r w:rsidRPr="00871E16">
      <w:t xml:space="preserve"> </w:t>
    </w:r>
    <w:r>
      <w:t>Раменского сельского поселения</w:t>
    </w:r>
    <w:r w:rsidRPr="00871E16">
      <w:t xml:space="preserve">. </w:t>
    </w:r>
    <w:r>
      <w:t>Порядок применения и внесения изменений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05B0" w14:textId="77777777" w:rsidR="00616EE8" w:rsidRPr="00842885" w:rsidRDefault="00616EE8" w:rsidP="00616EE8">
    <w:pPr>
      <w:pStyle w:val="a8"/>
      <w:rPr>
        <w:rStyle w:val="af2"/>
      </w:rPr>
    </w:pPr>
    <w:r w:rsidRPr="00842885">
      <w:rPr>
        <w:rStyle w:val="af2"/>
      </w:rPr>
      <w:t>ООО «Терпланист»</w:t>
    </w:r>
  </w:p>
  <w:p w14:paraId="2F78FE7D" w14:textId="77777777" w:rsidR="00616EE8" w:rsidRDefault="00616EE8" w:rsidP="00616EE8">
    <w:pPr>
      <w:pStyle w:val="a8"/>
    </w:pPr>
    <w:r w:rsidRPr="00143B12">
      <w:t>Ивановская область</w:t>
    </w:r>
    <w:r>
      <w:t>, Палехский</w:t>
    </w:r>
    <w:r w:rsidRPr="00143B12">
      <w:t xml:space="preserve"> муниципальный район</w:t>
    </w:r>
  </w:p>
  <w:p w14:paraId="575FC0D7" w14:textId="3AD233A6" w:rsidR="00616EE8" w:rsidRDefault="00616EE8" w:rsidP="00616EE8">
    <w:pPr>
      <w:pStyle w:val="a8"/>
    </w:pPr>
    <w:r>
      <w:t>Раменское</w:t>
    </w:r>
    <w:r w:rsidRPr="00143B12">
      <w:t xml:space="preserve"> сельское поселение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928" w:hanging="360"/>
      </w:pPr>
      <w:rPr>
        <w:rFonts w:ascii="Symbol" w:hAnsi="Symbol" w:cs="Symbol" w:hint="default"/>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rPr>
    </w:lvl>
    <w:lvl w:ilvl="4">
      <w:start w:val="1"/>
      <w:numFmt w:val="bullet"/>
      <w:lvlText w:val=""/>
      <w:lvlJc w:val="left"/>
      <w:pPr>
        <w:tabs>
          <w:tab w:val="num" w:pos="0"/>
        </w:tabs>
        <w:ind w:left="2368" w:hanging="360"/>
      </w:pPr>
      <w:rPr>
        <w:rFonts w:ascii="Symbol" w:hAnsi="Symbol" w:cs="Symbol" w:hint="default"/>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rPr>
    </w:lvl>
    <w:lvl w:ilvl="8">
      <w:start w:val="1"/>
      <w:numFmt w:val="bullet"/>
      <w:lvlText w:val=""/>
      <w:lvlJc w:val="left"/>
      <w:pPr>
        <w:tabs>
          <w:tab w:val="num" w:pos="0"/>
        </w:tabs>
        <w:ind w:left="3808" w:hanging="360"/>
      </w:pPr>
      <w:rPr>
        <w:rFonts w:ascii="Symbol" w:hAnsi="Symbol" w:cs="Symbol" w:hint="default"/>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3" w15:restartNumberingAfterBreak="0">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4" w15:restartNumberingAfterBreak="0">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15:restartNumberingAfterBreak="0">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6" w15:restartNumberingAfterBreak="0">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15:restartNumberingAfterBreak="0">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9" w15:restartNumberingAfterBreak="0">
    <w:nsid w:val="00000011"/>
    <w:multiLevelType w:val="multilevel"/>
    <w:tmpl w:val="00000011"/>
    <w:name w:val="WW8Num17"/>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0" w15:restartNumberingAfterBreak="0">
    <w:nsid w:val="00000012"/>
    <w:multiLevelType w:val="multilevel"/>
    <w:tmpl w:val="00000012"/>
    <w:name w:val="WW8Num18"/>
    <w:lvl w:ilvl="0">
      <w:start w:val="1"/>
      <w:numFmt w:val="decimal"/>
      <w:suff w:val="space"/>
      <w:lvlText w:val="%1)"/>
      <w:lvlJc w:val="left"/>
      <w:pPr>
        <w:tabs>
          <w:tab w:val="num" w:pos="0"/>
        </w:tabs>
        <w:ind w:left="0"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11"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hint="default"/>
        <w:lang w:val="ru-RU"/>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lang w:val="ru-RU"/>
      </w:rPr>
    </w:lvl>
    <w:lvl w:ilvl="4">
      <w:start w:val="1"/>
      <w:numFmt w:val="bullet"/>
      <w:lvlText w:val=""/>
      <w:lvlJc w:val="left"/>
      <w:pPr>
        <w:tabs>
          <w:tab w:val="num" w:pos="0"/>
        </w:tabs>
        <w:ind w:left="1800" w:hanging="360"/>
      </w:pPr>
      <w:rPr>
        <w:rFonts w:ascii="Symbol" w:hAnsi="Symbol" w:cs="Symbol" w:hint="default"/>
        <w:lang w:val="ru-RU"/>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lang w:val="ru-RU"/>
      </w:rPr>
    </w:lvl>
    <w:lvl w:ilvl="8">
      <w:start w:val="1"/>
      <w:numFmt w:val="bullet"/>
      <w:lvlText w:val=""/>
      <w:lvlJc w:val="left"/>
      <w:pPr>
        <w:tabs>
          <w:tab w:val="num" w:pos="0"/>
        </w:tabs>
        <w:ind w:left="3240" w:hanging="360"/>
      </w:pPr>
      <w:rPr>
        <w:rFonts w:ascii="Symbol" w:hAnsi="Symbol" w:cs="Symbol" w:hint="default"/>
        <w:lang w:val="ru-RU"/>
      </w:rPr>
    </w:lvl>
  </w:abstractNum>
  <w:abstractNum w:abstractNumId="12" w15:restartNumberingAfterBreak="0">
    <w:nsid w:val="00000017"/>
    <w:multiLevelType w:val="multilevel"/>
    <w:tmpl w:val="00000017"/>
    <w:name w:val="WW8Num2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3" w15:restartNumberingAfterBreak="0">
    <w:nsid w:val="00000018"/>
    <w:multiLevelType w:val="multilevel"/>
    <w:tmpl w:val="00000018"/>
    <w:name w:val="WW8Num24"/>
    <w:lvl w:ilvl="0">
      <w:start w:val="1"/>
      <w:numFmt w:val="bullet"/>
      <w:lvlText w:val=""/>
      <w:lvlJc w:val="left"/>
      <w:pPr>
        <w:tabs>
          <w:tab w:val="num" w:pos="708"/>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4" w15:restartNumberingAfterBreak="0">
    <w:nsid w:val="00000019"/>
    <w:multiLevelType w:val="multilevel"/>
    <w:tmpl w:val="00000019"/>
    <w:name w:val="WW8Num25"/>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5" w15:restartNumberingAfterBreak="0">
    <w:nsid w:val="0000001C"/>
    <w:multiLevelType w:val="multilevel"/>
    <w:tmpl w:val="0000001C"/>
    <w:name w:val="WW8Num28"/>
    <w:lvl w:ilvl="0">
      <w:start w:val="1"/>
      <w:numFmt w:val="bullet"/>
      <w:lvlText w:val=""/>
      <w:lvlJc w:val="left"/>
      <w:pPr>
        <w:tabs>
          <w:tab w:val="num" w:pos="0"/>
        </w:tabs>
        <w:ind w:left="1287" w:hanging="360"/>
      </w:pPr>
      <w:rPr>
        <w:rFonts w:ascii="Symbol" w:hAnsi="Symbol" w:cs="Symbol" w:hint="default"/>
        <w:lang w:val="ru-RU"/>
      </w:rPr>
    </w:lvl>
    <w:lvl w:ilvl="1">
      <w:start w:val="1"/>
      <w:numFmt w:val="bullet"/>
      <w:lvlText w:val=""/>
      <w:lvlJc w:val="left"/>
      <w:pPr>
        <w:tabs>
          <w:tab w:val="num" w:pos="0"/>
        </w:tabs>
        <w:ind w:left="2007" w:hanging="360"/>
      </w:pPr>
      <w:rPr>
        <w:rFonts w:ascii="Symbol" w:hAnsi="Symbol" w:cs="Symbol" w:hint="default"/>
        <w:lang w:val="ru-RU"/>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lang w:val="ru-RU"/>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lang w:val="ru-RU"/>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4630394"/>
    <w:multiLevelType w:val="multilevel"/>
    <w:tmpl w:val="1B7A7848"/>
    <w:styleLink w:val="4"/>
    <w:lvl w:ilvl="0">
      <w:start w:val="1"/>
      <w:numFmt w:val="decimal"/>
      <w:lvlText w:val="%1."/>
      <w:lvlJc w:val="left"/>
      <w:pPr>
        <w:tabs>
          <w:tab w:val="num" w:pos="1083"/>
        </w:tabs>
        <w:ind w:left="1083" w:hanging="374"/>
      </w:pPr>
      <w:rPr>
        <w:rFonts w:hint="default"/>
      </w:rPr>
    </w:lvl>
    <w:lvl w:ilvl="1">
      <w:start w:val="1"/>
      <w:numFmt w:val="decimal"/>
      <w:lvlText w:val="%1.%2."/>
      <w:lvlJc w:val="left"/>
      <w:pPr>
        <w:tabs>
          <w:tab w:val="num" w:pos="1593"/>
        </w:tabs>
        <w:ind w:left="1134" w:hanging="68"/>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18" w15:restartNumberingAfterBreak="0">
    <w:nsid w:val="3BAF6E39"/>
    <w:multiLevelType w:val="hybridMultilevel"/>
    <w:tmpl w:val="3D30D80A"/>
    <w:lvl w:ilvl="0" w:tplc="B4DAC30A">
      <w:start w:val="1"/>
      <w:numFmt w:val="russianLower"/>
      <w:pStyle w:val="2"/>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19" w15:restartNumberingAfterBreak="0">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8C1ECD"/>
    <w:multiLevelType w:val="hybridMultilevel"/>
    <w:tmpl w:val="6F824830"/>
    <w:lvl w:ilvl="0" w:tplc="2B560D3E">
      <w:start w:val="1"/>
      <w:numFmt w:val="decimal"/>
      <w:pStyle w:val="10"/>
      <w:lvlText w:val="%1)"/>
      <w:lvlJc w:val="left"/>
      <w:pPr>
        <w:ind w:left="1120"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647E1345"/>
    <w:multiLevelType w:val="multilevel"/>
    <w:tmpl w:val="99B2B8F6"/>
    <w:lvl w:ilvl="0">
      <w:start w:val="1"/>
      <w:numFmt w:val="decimal"/>
      <w:pStyle w:val="11"/>
      <w:suff w:val="space"/>
      <w:lvlText w:val="%1."/>
      <w:lvlJc w:val="left"/>
      <w:pPr>
        <w:ind w:left="0" w:firstLine="709"/>
      </w:pPr>
      <w:rPr>
        <w:rFonts w:hint="default"/>
      </w:rPr>
    </w:lvl>
    <w:lvl w:ilvl="1">
      <w:start w:val="1"/>
      <w:numFmt w:val="decimal"/>
      <w:suff w:val="space"/>
      <w:lvlText w:val="%1.%2."/>
      <w:lvlJc w:val="left"/>
      <w:pPr>
        <w:ind w:left="170" w:firstLine="794"/>
      </w:pPr>
      <w:rPr>
        <w:rFonts w:hint="default"/>
      </w:rPr>
    </w:lvl>
    <w:lvl w:ilvl="2">
      <w:start w:val="1"/>
      <w:numFmt w:val="decimal"/>
      <w:lvlText w:val="%1.%2.%3."/>
      <w:lvlJc w:val="left"/>
      <w:pPr>
        <w:tabs>
          <w:tab w:val="num" w:pos="2104"/>
        </w:tabs>
        <w:ind w:left="567" w:firstLine="856"/>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2" w15:restartNumberingAfterBreak="0">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779139D5"/>
    <w:multiLevelType w:val="hybridMultilevel"/>
    <w:tmpl w:val="CC4AAFE4"/>
    <w:lvl w:ilvl="0" w:tplc="C98446D8">
      <w:start w:val="1"/>
      <w:numFmt w:val="bullet"/>
      <w:pStyle w:val="12"/>
      <w:lvlText w:val="—"/>
      <w:lvlJc w:val="left"/>
      <w:pPr>
        <w:ind w:left="1117" w:hanging="360"/>
      </w:pPr>
      <w:rPr>
        <w:rFonts w:ascii="Cambria" w:hAnsi="Cambria" w:hint="default"/>
      </w:rPr>
    </w:lvl>
    <w:lvl w:ilvl="1" w:tplc="8146C4D6">
      <w:start w:val="1"/>
      <w:numFmt w:val="bullet"/>
      <w:lvlText w:val="—"/>
      <w:lvlJc w:val="left"/>
      <w:pPr>
        <w:ind w:left="1837" w:hanging="360"/>
      </w:pPr>
      <w:rPr>
        <w:rFonts w:ascii="Cambria" w:hAnsi="Cambria"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6"/>
  </w:num>
  <w:num w:numId="2">
    <w:abstractNumId w:val="22"/>
  </w:num>
  <w:num w:numId="3">
    <w:abstractNumId w:val="23"/>
  </w:num>
  <w:num w:numId="4">
    <w:abstractNumId w:val="20"/>
  </w:num>
  <w:num w:numId="5">
    <w:abstractNumId w:val="19"/>
  </w:num>
  <w:num w:numId="6">
    <w:abstractNumId w:val="17"/>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num>
  <w:num w:numId="46">
    <w:abstractNumId w:val="20"/>
    <w:lvlOverride w:ilvl="0">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num>
  <w:num w:numId="77">
    <w:abstractNumId w:val="20"/>
    <w:lvlOverride w:ilvl="0">
      <w:startOverride w:val="1"/>
    </w:lvlOverride>
  </w:num>
  <w:num w:numId="78">
    <w:abstractNumId w:val="20"/>
    <w:lvlOverride w:ilvl="0">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Filin">
    <w15:presenceInfo w15:providerId="Windows Live" w15:userId="59cdaeb876b99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1"/>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16"/>
    <w:rsid w:val="000523EB"/>
    <w:rsid w:val="00053CD2"/>
    <w:rsid w:val="000608A9"/>
    <w:rsid w:val="00085610"/>
    <w:rsid w:val="000930D6"/>
    <w:rsid w:val="00096CF8"/>
    <w:rsid w:val="000D5BC8"/>
    <w:rsid w:val="000D706A"/>
    <w:rsid w:val="00143B12"/>
    <w:rsid w:val="001444E3"/>
    <w:rsid w:val="00162CF5"/>
    <w:rsid w:val="0018460E"/>
    <w:rsid w:val="001C2BF2"/>
    <w:rsid w:val="001D0263"/>
    <w:rsid w:val="001E52D8"/>
    <w:rsid w:val="00200183"/>
    <w:rsid w:val="00283092"/>
    <w:rsid w:val="002B0B3C"/>
    <w:rsid w:val="002C4B97"/>
    <w:rsid w:val="002E08DD"/>
    <w:rsid w:val="00354711"/>
    <w:rsid w:val="00371626"/>
    <w:rsid w:val="00396B2F"/>
    <w:rsid w:val="003B04B8"/>
    <w:rsid w:val="003B7CEC"/>
    <w:rsid w:val="003F288E"/>
    <w:rsid w:val="003F72C6"/>
    <w:rsid w:val="00462D08"/>
    <w:rsid w:val="004B07D5"/>
    <w:rsid w:val="004C4350"/>
    <w:rsid w:val="004D3F44"/>
    <w:rsid w:val="00502C3C"/>
    <w:rsid w:val="00524FBD"/>
    <w:rsid w:val="00571253"/>
    <w:rsid w:val="00586CE3"/>
    <w:rsid w:val="00594211"/>
    <w:rsid w:val="005B45B2"/>
    <w:rsid w:val="005C5332"/>
    <w:rsid w:val="005C6F96"/>
    <w:rsid w:val="005F5E8F"/>
    <w:rsid w:val="00600141"/>
    <w:rsid w:val="00610B47"/>
    <w:rsid w:val="00616EE8"/>
    <w:rsid w:val="006561A3"/>
    <w:rsid w:val="006D4CB8"/>
    <w:rsid w:val="006D70EC"/>
    <w:rsid w:val="0070333C"/>
    <w:rsid w:val="00713D26"/>
    <w:rsid w:val="00717E8E"/>
    <w:rsid w:val="00734005"/>
    <w:rsid w:val="00735B4C"/>
    <w:rsid w:val="00737BFC"/>
    <w:rsid w:val="00757C59"/>
    <w:rsid w:val="00775BFC"/>
    <w:rsid w:val="0079079A"/>
    <w:rsid w:val="00835671"/>
    <w:rsid w:val="00835FC2"/>
    <w:rsid w:val="00842885"/>
    <w:rsid w:val="00851AD3"/>
    <w:rsid w:val="00871E16"/>
    <w:rsid w:val="0088690A"/>
    <w:rsid w:val="008910FB"/>
    <w:rsid w:val="008C152B"/>
    <w:rsid w:val="008E351D"/>
    <w:rsid w:val="008E5E5A"/>
    <w:rsid w:val="00915B5D"/>
    <w:rsid w:val="00952827"/>
    <w:rsid w:val="00974208"/>
    <w:rsid w:val="0098238E"/>
    <w:rsid w:val="009838FD"/>
    <w:rsid w:val="00991069"/>
    <w:rsid w:val="009973A3"/>
    <w:rsid w:val="009A5520"/>
    <w:rsid w:val="009C2BB1"/>
    <w:rsid w:val="009F67E7"/>
    <w:rsid w:val="00A0181D"/>
    <w:rsid w:val="00A1054F"/>
    <w:rsid w:val="00A1389F"/>
    <w:rsid w:val="00A138DA"/>
    <w:rsid w:val="00A157D5"/>
    <w:rsid w:val="00A23F0E"/>
    <w:rsid w:val="00A24EFC"/>
    <w:rsid w:val="00A27324"/>
    <w:rsid w:val="00A60F7C"/>
    <w:rsid w:val="00A65FEA"/>
    <w:rsid w:val="00AB1502"/>
    <w:rsid w:val="00AC2CB7"/>
    <w:rsid w:val="00AE6EF2"/>
    <w:rsid w:val="00AF5FC1"/>
    <w:rsid w:val="00B035CB"/>
    <w:rsid w:val="00B121AB"/>
    <w:rsid w:val="00B13AF5"/>
    <w:rsid w:val="00B3587C"/>
    <w:rsid w:val="00B36CBD"/>
    <w:rsid w:val="00B411FE"/>
    <w:rsid w:val="00B4324A"/>
    <w:rsid w:val="00B664B1"/>
    <w:rsid w:val="00B87EE1"/>
    <w:rsid w:val="00B92A27"/>
    <w:rsid w:val="00BB365B"/>
    <w:rsid w:val="00BD78F6"/>
    <w:rsid w:val="00BE047A"/>
    <w:rsid w:val="00BE167E"/>
    <w:rsid w:val="00C455B8"/>
    <w:rsid w:val="00C5277A"/>
    <w:rsid w:val="00CC13BC"/>
    <w:rsid w:val="00CD00D9"/>
    <w:rsid w:val="00CF0A12"/>
    <w:rsid w:val="00CF1867"/>
    <w:rsid w:val="00D019A0"/>
    <w:rsid w:val="00D04DF9"/>
    <w:rsid w:val="00D451E7"/>
    <w:rsid w:val="00D50BDC"/>
    <w:rsid w:val="00D80969"/>
    <w:rsid w:val="00DD0EEC"/>
    <w:rsid w:val="00DF284D"/>
    <w:rsid w:val="00E32234"/>
    <w:rsid w:val="00E60511"/>
    <w:rsid w:val="00E74A23"/>
    <w:rsid w:val="00E903C3"/>
    <w:rsid w:val="00E95D20"/>
    <w:rsid w:val="00E96145"/>
    <w:rsid w:val="00ED20FF"/>
    <w:rsid w:val="00F1701D"/>
    <w:rsid w:val="00F244E8"/>
    <w:rsid w:val="00F3367D"/>
    <w:rsid w:val="00F364B3"/>
    <w:rsid w:val="00F746A7"/>
    <w:rsid w:val="00FC38FE"/>
    <w:rsid w:val="00FE05E0"/>
    <w:rsid w:val="00FE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CBF5"/>
  <w15:chartTrackingRefBased/>
  <w15:docId w15:val="{7970DB89-9E6C-4EFA-97AB-F1D807A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0">
    <w:name w:val="heading 2"/>
    <w:aliases w:val="2. Заголовок 2"/>
    <w:next w:val="a0"/>
    <w:link w:val="21"/>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734005"/>
    <w:pPr>
      <w:keepNext/>
      <w:keepLines/>
      <w:spacing w:after="0"/>
      <w:ind w:firstLine="0"/>
      <w:jc w:val="left"/>
      <w:outlineLvl w:val="2"/>
    </w:pPr>
    <w:rPr>
      <w:rFonts w:eastAsiaTheme="majorEastAsia" w:cstheme="majorBidi"/>
      <w:b/>
      <w:szCs w:val="24"/>
    </w:rPr>
  </w:style>
  <w:style w:type="paragraph" w:styleId="40">
    <w:name w:val="heading 4"/>
    <w:basedOn w:val="a0"/>
    <w:next w:val="a0"/>
    <w:link w:val="41"/>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1">
    <w:name w:val="Заголовок 2 Знак"/>
    <w:aliases w:val="2. Заголовок 2 Знак"/>
    <w:basedOn w:val="a1"/>
    <w:link w:val="20"/>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734005"/>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Заголовок Знак"/>
    <w:basedOn w:val="a1"/>
    <w:link w:val="af8"/>
    <w:uiPriority w:val="10"/>
    <w:rsid w:val="00717E8E"/>
    <w:rPr>
      <w:rFonts w:ascii="Cambria" w:eastAsiaTheme="majorEastAsia" w:hAnsi="Cambria" w:cstheme="majorBidi"/>
      <w:spacing w:val="-10"/>
      <w:kern w:val="28"/>
      <w:sz w:val="56"/>
      <w:szCs w:val="56"/>
    </w:rPr>
  </w:style>
  <w:style w:type="character" w:customStyle="1" w:styleId="41">
    <w:name w:val="Заголовок 4 Знак"/>
    <w:basedOn w:val="a1"/>
    <w:link w:val="40"/>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styleId="aff">
    <w:name w:val="Grid Table Light"/>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
    <w:name w:val="Стиль2"/>
    <w:basedOn w:val="aff"/>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5"/>
    <w:qFormat/>
    <w:rsid w:val="001444E3"/>
    <w:pPr>
      <w:numPr>
        <w:numId w:val="3"/>
      </w:numPr>
      <w:jc w:val="both"/>
    </w:pPr>
  </w:style>
  <w:style w:type="paragraph" w:customStyle="1" w:styleId="10">
    <w:name w:val="Нумерованный список1"/>
    <w:basedOn w:val="12"/>
    <w:link w:val="16"/>
    <w:qFormat/>
    <w:rsid w:val="00835671"/>
    <w:pPr>
      <w:numPr>
        <w:numId w:val="4"/>
      </w:numPr>
      <w:contextualSpacing w:val="0"/>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5">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7"/>
    <w:qFormat/>
    <w:rsid w:val="00A65FEA"/>
    <w:pPr>
      <w:numPr>
        <w:numId w:val="7"/>
      </w:numPr>
      <w:spacing w:before="240"/>
      <w:contextualSpacing w:val="0"/>
      <w:jc w:val="both"/>
    </w:pPr>
  </w:style>
  <w:style w:type="character" w:customStyle="1" w:styleId="16">
    <w:name w:val="Нумерованный список1 Знак"/>
    <w:basedOn w:val="15"/>
    <w:link w:val="10"/>
    <w:rsid w:val="00571253"/>
    <w:rPr>
      <w:rFonts w:ascii="Cambria" w:hAnsi="Cambria"/>
      <w:sz w:val="24"/>
    </w:rPr>
  </w:style>
  <w:style w:type="numbering" w:customStyle="1" w:styleId="3">
    <w:name w:val="Стиль3"/>
    <w:uiPriority w:val="99"/>
    <w:rsid w:val="00CD00D9"/>
    <w:pPr>
      <w:numPr>
        <w:numId w:val="5"/>
      </w:numPr>
    </w:pPr>
  </w:style>
  <w:style w:type="character" w:customStyle="1" w:styleId="17">
    <w:name w:val="Многоуровневый список1 Знак"/>
    <w:basedOn w:val="af1"/>
    <w:link w:val="11"/>
    <w:rsid w:val="00A65FEA"/>
    <w:rPr>
      <w:rFonts w:ascii="Cambria" w:hAnsi="Cambria"/>
      <w:sz w:val="24"/>
    </w:rPr>
  </w:style>
  <w:style w:type="paragraph" w:styleId="a">
    <w:name w:val="List"/>
    <w:basedOn w:val="a0"/>
    <w:rsid w:val="00354711"/>
    <w:pPr>
      <w:numPr>
        <w:numId w:val="2"/>
      </w:numPr>
      <w:spacing w:before="0" w:after="60" w:line="240" w:lineRule="auto"/>
    </w:pPr>
    <w:rPr>
      <w:rFonts w:ascii="Times New Roman" w:eastAsia="Times New Roman" w:hAnsi="Times New Roman" w:cs="Times New Roman"/>
      <w:szCs w:val="24"/>
      <w:lang w:val="x-none" w:eastAsia="zh-CN"/>
    </w:rPr>
  </w:style>
  <w:style w:type="paragraph" w:styleId="aff0">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8">
    <w:name w:val="toc 1"/>
    <w:next w:val="a0"/>
    <w:autoRedefine/>
    <w:uiPriority w:val="39"/>
    <w:unhideWhenUsed/>
    <w:rsid w:val="0070333C"/>
    <w:pPr>
      <w:spacing w:after="100"/>
    </w:pPr>
    <w:rPr>
      <w:rFonts w:ascii="Cambria" w:hAnsi="Cambria"/>
      <w:b/>
      <w:sz w:val="24"/>
    </w:rPr>
  </w:style>
  <w:style w:type="paragraph" w:styleId="23">
    <w:name w:val="toc 2"/>
    <w:basedOn w:val="a0"/>
    <w:next w:val="a0"/>
    <w:autoRedefine/>
    <w:uiPriority w:val="39"/>
    <w:unhideWhenUsed/>
    <w:rsid w:val="00396B2F"/>
    <w:pPr>
      <w:spacing w:before="0" w:after="0"/>
      <w:ind w:left="113" w:firstLine="0"/>
      <w:jc w:val="left"/>
    </w:pPr>
    <w:rPr>
      <w:b/>
      <w:sz w:val="20"/>
    </w:rPr>
  </w:style>
  <w:style w:type="paragraph" w:styleId="32">
    <w:name w:val="toc 3"/>
    <w:basedOn w:val="a0"/>
    <w:next w:val="a0"/>
    <w:autoRedefine/>
    <w:uiPriority w:val="39"/>
    <w:unhideWhenUsed/>
    <w:rsid w:val="00396B2F"/>
    <w:pPr>
      <w:spacing w:before="0" w:after="0"/>
      <w:ind w:left="227" w:firstLine="0"/>
      <w:jc w:val="left"/>
    </w:pPr>
    <w:rPr>
      <w:i/>
      <w:sz w:val="20"/>
    </w:rPr>
  </w:style>
  <w:style w:type="character" w:styleId="aff1">
    <w:name w:val="Hyperlink"/>
    <w:basedOn w:val="a1"/>
    <w:uiPriority w:val="99"/>
    <w:unhideWhenUsed/>
    <w:rsid w:val="00842885"/>
    <w:rPr>
      <w:color w:val="0563C1" w:themeColor="hyperlink"/>
      <w:u w:val="single"/>
    </w:rPr>
  </w:style>
  <w:style w:type="paragraph" w:customStyle="1" w:styleId="aff2">
    <w:name w:val="Таблица Заголовок"/>
    <w:link w:val="aff3"/>
    <w:qFormat/>
    <w:rsid w:val="00851AD3"/>
    <w:pPr>
      <w:spacing w:after="0" w:line="240" w:lineRule="auto"/>
    </w:pPr>
    <w:rPr>
      <w:rFonts w:ascii="Cambria" w:hAnsi="Cambria"/>
      <w:sz w:val="20"/>
    </w:rPr>
  </w:style>
  <w:style w:type="character" w:customStyle="1" w:styleId="aff4">
    <w:name w:val="Выделение изменений"/>
    <w:basedOn w:val="af5"/>
    <w:uiPriority w:val="1"/>
    <w:qFormat/>
    <w:rsid w:val="009C2BB1"/>
    <w:rPr>
      <w:rFonts w:ascii="Cambria" w:hAnsi="Cambria"/>
      <w:i w:val="0"/>
      <w:iCs/>
      <w:color w:val="FF0000"/>
    </w:rPr>
  </w:style>
  <w:style w:type="character" w:customStyle="1" w:styleId="aff3">
    <w:name w:val="Таблица Заголовок Знак"/>
    <w:basedOn w:val="a1"/>
    <w:link w:val="aff2"/>
    <w:rsid w:val="00851AD3"/>
    <w:rPr>
      <w:rFonts w:ascii="Cambria" w:hAnsi="Cambria"/>
      <w:sz w:val="20"/>
    </w:rPr>
  </w:style>
  <w:style w:type="paragraph" w:styleId="aff5">
    <w:name w:val="Body Text"/>
    <w:basedOn w:val="a0"/>
    <w:link w:val="aff6"/>
    <w:rsid w:val="00BE047A"/>
    <w:pPr>
      <w:suppressAutoHyphens/>
      <w:spacing w:before="0" w:after="120" w:line="360" w:lineRule="auto"/>
      <w:ind w:firstLine="684"/>
    </w:pPr>
    <w:rPr>
      <w:rFonts w:ascii="Times New Roman" w:eastAsia="Times New Roman" w:hAnsi="Times New Roman" w:cs="Times New Roman"/>
      <w:szCs w:val="24"/>
      <w:lang w:val="x-none" w:eastAsia="zh-CN"/>
    </w:rPr>
  </w:style>
  <w:style w:type="character" w:customStyle="1" w:styleId="aff6">
    <w:name w:val="Основной текст Знак"/>
    <w:basedOn w:val="a1"/>
    <w:link w:val="aff5"/>
    <w:rsid w:val="00BE047A"/>
    <w:rPr>
      <w:rFonts w:ascii="Times New Roman" w:eastAsia="Times New Roman" w:hAnsi="Times New Roman" w:cs="Times New Roman"/>
      <w:sz w:val="24"/>
      <w:szCs w:val="24"/>
      <w:lang w:val="x-none" w:eastAsia="zh-CN"/>
    </w:rPr>
  </w:style>
  <w:style w:type="character" w:styleId="aff7">
    <w:name w:val="annotation reference"/>
    <w:basedOn w:val="a1"/>
    <w:uiPriority w:val="99"/>
    <w:semiHidden/>
    <w:unhideWhenUsed/>
    <w:rsid w:val="00851AD3"/>
    <w:rPr>
      <w:sz w:val="16"/>
      <w:szCs w:val="16"/>
    </w:rPr>
  </w:style>
  <w:style w:type="paragraph" w:styleId="aff8">
    <w:name w:val="annotation text"/>
    <w:basedOn w:val="a0"/>
    <w:link w:val="aff9"/>
    <w:uiPriority w:val="99"/>
    <w:semiHidden/>
    <w:unhideWhenUsed/>
    <w:rsid w:val="00851AD3"/>
    <w:pPr>
      <w:spacing w:line="240" w:lineRule="auto"/>
    </w:pPr>
    <w:rPr>
      <w:sz w:val="20"/>
      <w:szCs w:val="20"/>
    </w:rPr>
  </w:style>
  <w:style w:type="character" w:customStyle="1" w:styleId="aff9">
    <w:name w:val="Текст примечания Знак"/>
    <w:basedOn w:val="a1"/>
    <w:link w:val="aff8"/>
    <w:uiPriority w:val="99"/>
    <w:semiHidden/>
    <w:rsid w:val="00851AD3"/>
    <w:rPr>
      <w:rFonts w:ascii="Cambria" w:hAnsi="Cambria"/>
      <w:sz w:val="20"/>
      <w:szCs w:val="20"/>
    </w:rPr>
  </w:style>
  <w:style w:type="paragraph" w:styleId="affa">
    <w:name w:val="annotation subject"/>
    <w:basedOn w:val="aff8"/>
    <w:next w:val="aff8"/>
    <w:link w:val="affb"/>
    <w:uiPriority w:val="99"/>
    <w:semiHidden/>
    <w:unhideWhenUsed/>
    <w:rsid w:val="00851AD3"/>
    <w:rPr>
      <w:b/>
      <w:bCs/>
    </w:rPr>
  </w:style>
  <w:style w:type="character" w:customStyle="1" w:styleId="affb">
    <w:name w:val="Тема примечания Знак"/>
    <w:basedOn w:val="aff9"/>
    <w:link w:val="affa"/>
    <w:uiPriority w:val="99"/>
    <w:semiHidden/>
    <w:rsid w:val="00851AD3"/>
    <w:rPr>
      <w:rFonts w:ascii="Cambria" w:hAnsi="Cambria"/>
      <w:b/>
      <w:bCs/>
      <w:sz w:val="20"/>
      <w:szCs w:val="20"/>
    </w:rPr>
  </w:style>
  <w:style w:type="character" w:customStyle="1" w:styleId="19">
    <w:name w:val="Основной текст1"/>
    <w:rsid w:val="002B0B3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numbering" w:customStyle="1" w:styleId="4">
    <w:name w:val="Стиль4"/>
    <w:uiPriority w:val="99"/>
    <w:rsid w:val="00A27324"/>
    <w:pPr>
      <w:numPr>
        <w:numId w:val="6"/>
      </w:numPr>
    </w:pPr>
  </w:style>
  <w:style w:type="paragraph" w:customStyle="1" w:styleId="2">
    <w:name w:val="Нумерованный список2"/>
    <w:basedOn w:val="12"/>
    <w:link w:val="24"/>
    <w:qFormat/>
    <w:rsid w:val="00AC2CB7"/>
    <w:pPr>
      <w:numPr>
        <w:numId w:val="31"/>
      </w:numPr>
    </w:pPr>
  </w:style>
  <w:style w:type="character" w:customStyle="1" w:styleId="24">
    <w:name w:val="Нумерованный список2 Знак"/>
    <w:basedOn w:val="15"/>
    <w:link w:val="2"/>
    <w:rsid w:val="00AC2CB7"/>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onsultant.ru/document/cons_doc_LAW_7504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ABCBDBFD05501568C18DE4047296F8FE47E96E75A27F77C0AA923E3E353E52BB086DF45FF5F7A676B6DCA947F9DB8F96C616C335AC848F13I4LFP" TargetMode="External"/><Relationship Id="rId18" Type="http://schemas.openxmlformats.org/officeDocument/2006/relationships/hyperlink" Target="consultantplus://offline/ref=EED1B0881B3C75783A91E55E09A1054EB920ECB6BB95174AA4467C499C1EC98F79EFB8F721CDE6409953E6B8238F911A9077B0ECC31Cb057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ED1B0881B3C75783A91E55E09A1054EB920ECB6BB95174AA4467C499C1EC98F79EFB8F721CCE6409953E6B8238F911A9077B0ECC31Cb057S"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consultantplus://offline/ref=EED1B0881B3C75783A91E55E09A1054EB920ECB6BB95174AA4467C499C1EC98F79EFB8F721CDEF409953E6B8238F911A9077B0ECC31Cb057S" TargetMode="External"/><Relationship Id="rId25" Type="http://schemas.openxmlformats.org/officeDocument/2006/relationships/hyperlink" Target="consultantplus://offline/ref=EED1B0881B3C75783A91E55E09A1054EB920ECB6BB95174AA4467C499C1EC98F79EFB8F722C4EF409953E6B8238F911A9077B0ECC31Cb057S" TargetMode="External"/><Relationship Id="rId2" Type="http://schemas.openxmlformats.org/officeDocument/2006/relationships/numbering" Target="numbering.xml"/><Relationship Id="rId16" Type="http://schemas.openxmlformats.org/officeDocument/2006/relationships/hyperlink" Target="consultantplus://offline/ref=ABCBDBFD05501568C18DE4047296F8FE47E96E75A27F77C0AA923E3E353E52BB086DF45FF5F7A777B4DCA947F9DB8F96C616C335AC848F13I4LFP" TargetMode="External"/><Relationship Id="rId20" Type="http://schemas.openxmlformats.org/officeDocument/2006/relationships/hyperlink" Target="consultantplus://offline/ref=EED1B0881B3C75783A91E55E09A1054EB920ECB6BB95174AA4467C499C1EC98F79EFB8F721CCEA409953E6B8238F911A9077B0ECC31Cb057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consultantplus://offline/ref=EED1B0881B3C75783A91E55E09A1054EB920ECB6BB95174AA4467C499C1EC98F79EFB8F722C4EF409953E6B8238F911A9077B0ECC31Cb057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CBDBFD05501568C18DE4047296F8FE47E96E75A27F77C0AA923E3E353E52BB1A6DAC53F7F6B876B1C9FF16BCI8L6P" TargetMode="External"/><Relationship Id="rId23" Type="http://schemas.openxmlformats.org/officeDocument/2006/relationships/hyperlink" Target="consultantplus://offline/ref=EED1B0881B3C75783A91E55E09A1054EB920ECB6BB95174AA4467C499C1EC98F79EFB8F722C5EB409953E6B8238F911A9077B0ECC31Cb057S" TargetMode="External"/><Relationship Id="rId28"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consultantplus://offline/ref=EED1B0881B3C75783A91E55E09A1054EB920ECB6BB95174AA4467C499C1EC98F79EFB8F721CCED409953E6B8238F911A9077B0ECC31Cb057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consultantplus://offline/ref=ABCBDBFD05501568C18DE4047296F8FE47E96D70A57677C0AA923E3E353E52BB1A6DAC53F7F6B876B1C9FF16BCI8L6P" TargetMode="External"/><Relationship Id="rId22" Type="http://schemas.openxmlformats.org/officeDocument/2006/relationships/hyperlink" Target="consultantplus://offline/ref=EED1B0881B3C75783A91E55E09A1054EB920EFB4BA94174AA4467C499C1EC98F79EFB8F424C5EF4ECD09F6BC6AD89D069069AFEEDD1F0F5Fb75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E9D8-C8CB-4C3F-962F-EC378E6F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94</Pages>
  <Words>34404</Words>
  <Characters>196109</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Maxim Filin</cp:lastModifiedBy>
  <cp:revision>22</cp:revision>
  <dcterms:created xsi:type="dcterms:W3CDTF">2022-11-20T18:40:00Z</dcterms:created>
  <dcterms:modified xsi:type="dcterms:W3CDTF">2022-11-28T09:46:00Z</dcterms:modified>
</cp:coreProperties>
</file>