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0D5" w:rsidRPr="00FF0547" w:rsidRDefault="004940D5" w:rsidP="004940D5">
      <w:pPr>
        <w:ind w:firstLine="0"/>
        <w:jc w:val="center"/>
        <w:rPr>
          <w:rFonts w:ascii="Times New Roman" w:hAnsi="Times New Roman" w:cs="Times New Roman"/>
          <w:b/>
          <w:color w:val="000000"/>
        </w:rPr>
      </w:pPr>
      <w:r w:rsidRPr="00FF0547">
        <w:rPr>
          <w:rFonts w:ascii="Times New Roman" w:hAnsi="Times New Roman" w:cs="Times New Roman"/>
          <w:b/>
          <w:color w:val="000000"/>
          <w:sz w:val="28"/>
          <w:szCs w:val="28"/>
        </w:rPr>
        <w:t xml:space="preserve">Администрация </w:t>
      </w:r>
      <w:r>
        <w:rPr>
          <w:rFonts w:ascii="Times New Roman" w:hAnsi="Times New Roman" w:cs="Times New Roman"/>
          <w:b/>
          <w:color w:val="000000"/>
          <w:sz w:val="28"/>
          <w:szCs w:val="28"/>
        </w:rPr>
        <w:t>Раменского</w:t>
      </w:r>
      <w:r w:rsidRPr="00FF0547">
        <w:rPr>
          <w:rFonts w:ascii="Times New Roman" w:hAnsi="Times New Roman" w:cs="Times New Roman"/>
          <w:b/>
          <w:color w:val="000000"/>
          <w:sz w:val="28"/>
          <w:szCs w:val="28"/>
        </w:rPr>
        <w:t xml:space="preserve"> сельского поселения </w:t>
      </w:r>
      <w:r>
        <w:rPr>
          <w:rFonts w:ascii="Times New Roman" w:hAnsi="Times New Roman" w:cs="Times New Roman"/>
          <w:b/>
          <w:color w:val="000000"/>
          <w:sz w:val="28"/>
          <w:szCs w:val="28"/>
        </w:rPr>
        <w:t>Палехского</w:t>
      </w:r>
      <w:r w:rsidRPr="00FF0547">
        <w:rPr>
          <w:rFonts w:ascii="Times New Roman" w:hAnsi="Times New Roman" w:cs="Times New Roman"/>
          <w:b/>
          <w:color w:val="000000"/>
          <w:sz w:val="28"/>
          <w:szCs w:val="28"/>
        </w:rPr>
        <w:t xml:space="preserve"> муниципального района Ивановской области</w:t>
      </w:r>
      <w:r w:rsidRPr="00FF0547">
        <w:rPr>
          <w:rFonts w:ascii="Times New Roman" w:hAnsi="Times New Roman" w:cs="Times New Roman"/>
          <w:b/>
          <w:color w:val="000000"/>
        </w:rPr>
        <w:br/>
      </w:r>
    </w:p>
    <w:p w:rsidR="004940D5" w:rsidRPr="004940D5" w:rsidRDefault="004940D5" w:rsidP="004940D5">
      <w:pPr>
        <w:tabs>
          <w:tab w:val="left" w:pos="9072"/>
        </w:tabs>
        <w:ind w:right="-31" w:firstLine="0"/>
        <w:jc w:val="center"/>
        <w:rPr>
          <w:rFonts w:ascii="Times New Roman" w:hAnsi="Times New Roman" w:cs="Times New Roman"/>
          <w:b/>
          <w:i/>
          <w:sz w:val="28"/>
          <w:szCs w:val="28"/>
        </w:rPr>
      </w:pPr>
      <w:r w:rsidRPr="004940D5">
        <w:rPr>
          <w:rFonts w:ascii="Times New Roman" w:hAnsi="Times New Roman" w:cs="Times New Roman"/>
          <w:b/>
          <w:i/>
          <w:sz w:val="28"/>
          <w:szCs w:val="28"/>
        </w:rPr>
        <w:t xml:space="preserve">Перечень нормативных правовых актов или их отдельных частей, содержащих обязательные требования, оценка соблюдения которых является предметом </w:t>
      </w:r>
      <w:r w:rsidRPr="004940D5">
        <w:rPr>
          <w:rFonts w:ascii="Times New Roman" w:hAnsi="Times New Roman" w:cs="Times New Roman"/>
          <w:b/>
          <w:i/>
          <w:color w:val="000000"/>
          <w:sz w:val="28"/>
          <w:szCs w:val="28"/>
        </w:rPr>
        <w:t xml:space="preserve">муниципального </w:t>
      </w:r>
      <w:r w:rsidRPr="004940D5">
        <w:rPr>
          <w:rFonts w:ascii="Times New Roman" w:hAnsi="Times New Roman" w:cs="Times New Roman"/>
          <w:b/>
          <w:i/>
          <w:sz w:val="28"/>
          <w:szCs w:val="28"/>
        </w:rPr>
        <w:t>контроля в сфере благоустройства на территории поселения, а также текстов соответствующих нормативных правовых актов</w:t>
      </w:r>
    </w:p>
    <w:p w:rsidR="004940D5" w:rsidRDefault="004940D5" w:rsidP="004940D5">
      <w:pPr>
        <w:rPr>
          <w:rFonts w:ascii="Times New Roman" w:hAnsi="Times New Roman" w:cs="Times New Roman"/>
          <w:sz w:val="28"/>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2690"/>
        <w:gridCol w:w="2125"/>
        <w:gridCol w:w="2405"/>
        <w:gridCol w:w="6699"/>
      </w:tblGrid>
      <w:tr w:rsidR="004940D5" w:rsidRPr="00663B68" w:rsidTr="00CF0A15">
        <w:tc>
          <w:tcPr>
            <w:tcW w:w="540" w:type="dxa"/>
          </w:tcPr>
          <w:p w:rsidR="004940D5" w:rsidRPr="00663B68" w:rsidRDefault="004940D5" w:rsidP="00CF0A15">
            <w:pPr>
              <w:ind w:firstLine="0"/>
              <w:jc w:val="center"/>
              <w:rPr>
                <w:rFonts w:ascii="Times New Roman" w:hAnsi="Times New Roman" w:cs="Times New Roman"/>
                <w:color w:val="000000"/>
              </w:rPr>
            </w:pPr>
            <w:r w:rsidRPr="00663B68">
              <w:rPr>
                <w:rFonts w:ascii="Times New Roman" w:hAnsi="Times New Roman" w:cs="Times New Roman"/>
                <w:color w:val="000000"/>
              </w:rPr>
              <w:t>№</w:t>
            </w:r>
          </w:p>
          <w:p w:rsidR="004940D5" w:rsidRPr="00663B68" w:rsidRDefault="004940D5" w:rsidP="00CF0A15">
            <w:pPr>
              <w:ind w:firstLine="0"/>
              <w:jc w:val="center"/>
              <w:rPr>
                <w:rFonts w:ascii="Times New Roman" w:hAnsi="Times New Roman" w:cs="Times New Roman"/>
                <w:color w:val="000000"/>
              </w:rPr>
            </w:pPr>
            <w:proofErr w:type="spellStart"/>
            <w:proofErr w:type="gramStart"/>
            <w:r w:rsidRPr="00663B68">
              <w:rPr>
                <w:rFonts w:ascii="Times New Roman" w:hAnsi="Times New Roman" w:cs="Times New Roman"/>
                <w:color w:val="000000"/>
              </w:rPr>
              <w:t>п</w:t>
            </w:r>
            <w:proofErr w:type="spellEnd"/>
            <w:proofErr w:type="gramEnd"/>
            <w:r w:rsidRPr="00663B68">
              <w:rPr>
                <w:rFonts w:ascii="Times New Roman" w:hAnsi="Times New Roman" w:cs="Times New Roman"/>
                <w:color w:val="000000"/>
              </w:rPr>
              <w:t>/</w:t>
            </w:r>
            <w:proofErr w:type="spellStart"/>
            <w:r w:rsidRPr="00663B68">
              <w:rPr>
                <w:rFonts w:ascii="Times New Roman" w:hAnsi="Times New Roman" w:cs="Times New Roman"/>
                <w:color w:val="000000"/>
              </w:rPr>
              <w:t>п</w:t>
            </w:r>
            <w:proofErr w:type="spellEnd"/>
          </w:p>
        </w:tc>
        <w:tc>
          <w:tcPr>
            <w:tcW w:w="2690" w:type="dxa"/>
          </w:tcPr>
          <w:p w:rsidR="004940D5" w:rsidRPr="00663B68" w:rsidRDefault="004940D5" w:rsidP="00CF0A15">
            <w:pPr>
              <w:pStyle w:val="a3"/>
              <w:spacing w:before="0" w:beforeAutospacing="0" w:after="0"/>
              <w:jc w:val="center"/>
              <w:rPr>
                <w:color w:val="000000"/>
              </w:rPr>
            </w:pPr>
            <w:r w:rsidRPr="00663B68">
              <w:rPr>
                <w:color w:val="000000"/>
              </w:rPr>
              <w:t>Наименование</w:t>
            </w:r>
          </w:p>
          <w:p w:rsidR="004940D5" w:rsidRPr="00663B68" w:rsidRDefault="004940D5" w:rsidP="00CF0A15">
            <w:pPr>
              <w:pStyle w:val="a3"/>
              <w:spacing w:before="0" w:beforeAutospacing="0" w:after="0"/>
              <w:jc w:val="center"/>
              <w:rPr>
                <w:color w:val="000000"/>
              </w:rPr>
            </w:pPr>
            <w:r w:rsidRPr="00663B68">
              <w:rPr>
                <w:color w:val="000000"/>
              </w:rPr>
              <w:t>и реквизиты акта</w:t>
            </w:r>
          </w:p>
          <w:p w:rsidR="004940D5" w:rsidRPr="00663B68" w:rsidRDefault="004940D5" w:rsidP="00CF0A15">
            <w:pPr>
              <w:ind w:firstLine="0"/>
              <w:jc w:val="center"/>
              <w:rPr>
                <w:rFonts w:ascii="Times New Roman" w:hAnsi="Times New Roman" w:cs="Times New Roman"/>
                <w:color w:val="000000"/>
              </w:rPr>
            </w:pPr>
          </w:p>
        </w:tc>
        <w:tc>
          <w:tcPr>
            <w:tcW w:w="2125" w:type="dxa"/>
          </w:tcPr>
          <w:p w:rsidR="004940D5" w:rsidRPr="00663B68" w:rsidRDefault="004940D5" w:rsidP="00CF0A15">
            <w:pPr>
              <w:ind w:firstLine="0"/>
              <w:jc w:val="center"/>
              <w:rPr>
                <w:rFonts w:ascii="Times New Roman" w:hAnsi="Times New Roman" w:cs="Times New Roman"/>
                <w:color w:val="000000"/>
              </w:rPr>
            </w:pPr>
            <w:r w:rsidRPr="00663B68">
              <w:rPr>
                <w:rFonts w:ascii="Times New Roman" w:hAnsi="Times New Roman" w:cs="Times New Roman"/>
                <w:color w:val="000000"/>
              </w:rPr>
              <w:t xml:space="preserve">Краткое описание круга лиц и (или) перечня объектов, </w:t>
            </w:r>
            <w:r w:rsidRPr="00663B68">
              <w:rPr>
                <w:rFonts w:ascii="Times New Roman" w:hAnsi="Times New Roman" w:cs="Times New Roman"/>
                <w:color w:val="000000"/>
              </w:rPr>
              <w:br/>
              <w:t>в отношении которых устанавливаются обязательные требования</w:t>
            </w:r>
          </w:p>
        </w:tc>
        <w:tc>
          <w:tcPr>
            <w:tcW w:w="2405" w:type="dxa"/>
          </w:tcPr>
          <w:p w:rsidR="004940D5" w:rsidRPr="00663B68" w:rsidRDefault="004940D5" w:rsidP="00CF0A15">
            <w:pPr>
              <w:pStyle w:val="a3"/>
              <w:spacing w:before="0" w:beforeAutospacing="0" w:after="0"/>
              <w:jc w:val="center"/>
              <w:rPr>
                <w:color w:val="000000"/>
              </w:rPr>
            </w:pPr>
            <w:r w:rsidRPr="00663B68">
              <w:rPr>
                <w:color w:val="000000"/>
              </w:rPr>
              <w:t xml:space="preserve">Указание </w:t>
            </w:r>
            <w:r w:rsidRPr="00663B68">
              <w:rPr>
                <w:color w:val="000000"/>
              </w:rPr>
              <w:br/>
              <w:t xml:space="preserve">на </w:t>
            </w:r>
            <w:r>
              <w:rPr>
                <w:color w:val="000000"/>
              </w:rPr>
              <w:t>структурные единицы</w:t>
            </w:r>
            <w:r w:rsidRPr="00663B68">
              <w:rPr>
                <w:color w:val="000000"/>
              </w:rPr>
              <w:t xml:space="preserve"> акта, соблюдение которых оценивается </w:t>
            </w:r>
            <w:r w:rsidRPr="00663B68">
              <w:rPr>
                <w:color w:val="000000"/>
              </w:rPr>
              <w:br/>
              <w:t>при проведении</w:t>
            </w:r>
          </w:p>
          <w:p w:rsidR="004940D5" w:rsidRPr="00663B68" w:rsidRDefault="004940D5" w:rsidP="00CF0A15">
            <w:pPr>
              <w:pStyle w:val="a3"/>
              <w:spacing w:before="0" w:beforeAutospacing="0" w:after="0"/>
              <w:jc w:val="center"/>
              <w:rPr>
                <w:color w:val="000000"/>
              </w:rPr>
            </w:pPr>
            <w:r w:rsidRPr="00663B68">
              <w:rPr>
                <w:color w:val="000000"/>
              </w:rPr>
              <w:t xml:space="preserve">мероприятий </w:t>
            </w:r>
            <w:r w:rsidRPr="00663B68">
              <w:rPr>
                <w:color w:val="000000"/>
              </w:rPr>
              <w:br/>
              <w:t>по контролю</w:t>
            </w:r>
          </w:p>
        </w:tc>
        <w:tc>
          <w:tcPr>
            <w:tcW w:w="6699" w:type="dxa"/>
          </w:tcPr>
          <w:p w:rsidR="004940D5" w:rsidRPr="008F331E" w:rsidRDefault="004940D5" w:rsidP="00CF0A15">
            <w:pPr>
              <w:ind w:firstLine="0"/>
              <w:jc w:val="center"/>
              <w:rPr>
                <w:rFonts w:ascii="Times New Roman" w:hAnsi="Times New Roman" w:cs="Times New Roman"/>
                <w:color w:val="000000"/>
              </w:rPr>
            </w:pPr>
            <w:r w:rsidRPr="008F331E">
              <w:rPr>
                <w:rFonts w:ascii="Times New Roman" w:hAnsi="Times New Roman" w:cs="Times New Roman"/>
                <w:color w:val="000000"/>
              </w:rPr>
              <w:t>Текст акта</w:t>
            </w:r>
          </w:p>
        </w:tc>
      </w:tr>
      <w:tr w:rsidR="004940D5" w:rsidRPr="00220EC9" w:rsidTr="00CF0A15">
        <w:tc>
          <w:tcPr>
            <w:tcW w:w="14459" w:type="dxa"/>
            <w:gridSpan w:val="5"/>
          </w:tcPr>
          <w:p w:rsidR="004940D5" w:rsidRDefault="004940D5" w:rsidP="00CF0A15">
            <w:pPr>
              <w:pStyle w:val="s1"/>
              <w:shd w:val="clear" w:color="auto" w:fill="FFFFFF"/>
              <w:spacing w:before="0" w:beforeAutospacing="0" w:after="0" w:afterAutospacing="0"/>
              <w:ind w:firstLine="565"/>
              <w:jc w:val="center"/>
              <w:rPr>
                <w:color w:val="000000"/>
              </w:rPr>
            </w:pPr>
          </w:p>
          <w:p w:rsidR="004940D5" w:rsidRDefault="004940D5" w:rsidP="00CF0A15">
            <w:pPr>
              <w:pStyle w:val="s1"/>
              <w:shd w:val="clear" w:color="auto" w:fill="FFFFFF"/>
              <w:tabs>
                <w:tab w:val="left" w:pos="4712"/>
              </w:tabs>
              <w:spacing w:before="0" w:beforeAutospacing="0" w:after="0" w:afterAutospacing="0"/>
              <w:ind w:firstLine="34"/>
              <w:jc w:val="center"/>
              <w:rPr>
                <w:color w:val="000000"/>
              </w:rPr>
            </w:pPr>
            <w:r>
              <w:rPr>
                <w:color w:val="000000"/>
              </w:rPr>
              <w:t>Федеральные законы</w:t>
            </w:r>
          </w:p>
          <w:p w:rsidR="004940D5" w:rsidRPr="00220EC9" w:rsidRDefault="004940D5" w:rsidP="00CF0A15">
            <w:pPr>
              <w:pStyle w:val="s1"/>
              <w:shd w:val="clear" w:color="auto" w:fill="FFFFFF"/>
              <w:spacing w:before="0" w:beforeAutospacing="0" w:after="0" w:afterAutospacing="0"/>
              <w:ind w:firstLine="565"/>
              <w:jc w:val="center"/>
              <w:rPr>
                <w:color w:val="000000"/>
              </w:rPr>
            </w:pPr>
          </w:p>
        </w:tc>
      </w:tr>
      <w:tr w:rsidR="004940D5" w:rsidRPr="00220EC9" w:rsidTr="00CF0A15">
        <w:trPr>
          <w:trHeight w:val="1876"/>
        </w:trPr>
        <w:tc>
          <w:tcPr>
            <w:tcW w:w="540" w:type="dxa"/>
            <w:vMerge w:val="restart"/>
          </w:tcPr>
          <w:p w:rsidR="004940D5" w:rsidRPr="00605B0C" w:rsidRDefault="004940D5" w:rsidP="00CF0A15">
            <w:pPr>
              <w:ind w:firstLine="0"/>
              <w:jc w:val="center"/>
              <w:rPr>
                <w:rFonts w:ascii="Times New Roman" w:hAnsi="Times New Roman" w:cs="Times New Roman"/>
                <w:color w:val="000000"/>
              </w:rPr>
            </w:pPr>
            <w:r>
              <w:rPr>
                <w:rFonts w:ascii="Times New Roman" w:hAnsi="Times New Roman" w:cs="Times New Roman"/>
                <w:color w:val="000000"/>
                <w:sz w:val="22"/>
                <w:szCs w:val="22"/>
              </w:rPr>
              <w:t>1</w:t>
            </w:r>
          </w:p>
        </w:tc>
        <w:tc>
          <w:tcPr>
            <w:tcW w:w="2690" w:type="dxa"/>
            <w:vMerge w:val="restart"/>
          </w:tcPr>
          <w:p w:rsidR="004940D5" w:rsidRPr="004940D5" w:rsidRDefault="004940D5" w:rsidP="00CF0A15">
            <w:pPr>
              <w:pStyle w:val="a3"/>
              <w:spacing w:before="0" w:beforeAutospacing="0" w:after="0"/>
              <w:jc w:val="center"/>
              <w:rPr>
                <w:color w:val="000000"/>
              </w:rPr>
            </w:pPr>
            <w:hyperlink r:id="rId4" w:history="1">
              <w:r w:rsidRPr="004940D5">
                <w:rPr>
                  <w:rStyle w:val="a5"/>
                </w:rPr>
                <w:t>Федеральный</w:t>
              </w:r>
              <w:r>
                <w:rPr>
                  <w:rStyle w:val="a5"/>
                </w:rPr>
                <w:t xml:space="preserve"> </w:t>
              </w:r>
              <w:r w:rsidRPr="004940D5">
                <w:rPr>
                  <w:rStyle w:val="a5"/>
                </w:rPr>
                <w:t>закон</w:t>
              </w:r>
              <w:r>
                <w:rPr>
                  <w:rStyle w:val="a5"/>
                </w:rPr>
                <w:t xml:space="preserve"> </w:t>
              </w:r>
              <w:r w:rsidRPr="004940D5">
                <w:rPr>
                  <w:rStyle w:val="a5"/>
                </w:rPr>
                <w:t>от</w:t>
              </w:r>
              <w:r>
                <w:rPr>
                  <w:rStyle w:val="a5"/>
                </w:rPr>
                <w:t xml:space="preserve"> </w:t>
              </w:r>
              <w:r w:rsidRPr="004940D5">
                <w:rPr>
                  <w:rStyle w:val="a5"/>
                </w:rPr>
                <w:t>10января2002г. № 7</w:t>
              </w:r>
              <w:r w:rsidRPr="004940D5">
                <w:rPr>
                  <w:rStyle w:val="a5"/>
                  <w:i/>
                </w:rPr>
                <w:t>-</w:t>
              </w:r>
              <w:r w:rsidRPr="004940D5">
                <w:rPr>
                  <w:rStyle w:val="a5"/>
                </w:rPr>
                <w:t>ФЗ</w:t>
              </w:r>
              <w:r w:rsidRPr="004940D5">
                <w:rPr>
                  <w:rStyle w:val="a5"/>
                  <w:i/>
                </w:rPr>
                <w:br/>
              </w:r>
              <w:r w:rsidRPr="004940D5">
                <w:rPr>
                  <w:rStyle w:val="a5"/>
                </w:rPr>
                <w:t>"Об охране</w:t>
              </w:r>
              <w:r>
                <w:rPr>
                  <w:rStyle w:val="a5"/>
                </w:rPr>
                <w:t xml:space="preserve"> </w:t>
              </w:r>
              <w:r w:rsidRPr="004940D5">
                <w:rPr>
                  <w:rStyle w:val="a5"/>
                </w:rPr>
                <w:t>окружающей</w:t>
              </w:r>
              <w:r>
                <w:rPr>
                  <w:rStyle w:val="a5"/>
                </w:rPr>
                <w:t xml:space="preserve"> </w:t>
              </w:r>
              <w:r w:rsidRPr="004940D5">
                <w:rPr>
                  <w:rStyle w:val="a5"/>
                </w:rPr>
                <w:t>среды"</w:t>
              </w:r>
            </w:hyperlink>
          </w:p>
        </w:tc>
        <w:tc>
          <w:tcPr>
            <w:tcW w:w="2125" w:type="dxa"/>
            <w:vMerge w:val="restart"/>
          </w:tcPr>
          <w:p w:rsidR="004940D5" w:rsidRPr="00605B0C" w:rsidRDefault="004940D5" w:rsidP="00CF0A15">
            <w:pPr>
              <w:ind w:firstLine="0"/>
              <w:jc w:val="center"/>
              <w:rPr>
                <w:rFonts w:ascii="Times New Roman" w:hAnsi="Times New Roman" w:cs="Times New Roman"/>
                <w:color w:val="000000"/>
              </w:rPr>
            </w:pPr>
            <w:r w:rsidRPr="00605B0C">
              <w:rPr>
                <w:rFonts w:ascii="Times New Roman" w:hAnsi="Times New Roman" w:cs="Times New Roman"/>
                <w:color w:val="000000"/>
                <w:sz w:val="22"/>
                <w:szCs w:val="22"/>
              </w:rPr>
              <w:t>юридические лица, индивидуальные предприниматели</w:t>
            </w:r>
          </w:p>
          <w:p w:rsidR="004940D5" w:rsidRPr="00605B0C" w:rsidRDefault="004940D5" w:rsidP="00CF0A15">
            <w:pPr>
              <w:ind w:firstLine="0"/>
              <w:jc w:val="center"/>
              <w:rPr>
                <w:rFonts w:ascii="Times New Roman" w:hAnsi="Times New Roman" w:cs="Times New Roman"/>
                <w:color w:val="000000"/>
              </w:rPr>
            </w:pPr>
          </w:p>
        </w:tc>
        <w:tc>
          <w:tcPr>
            <w:tcW w:w="2405" w:type="dxa"/>
          </w:tcPr>
          <w:p w:rsidR="004940D5" w:rsidRPr="00605B0C" w:rsidRDefault="004940D5" w:rsidP="00CF0A15">
            <w:pPr>
              <w:pStyle w:val="a3"/>
              <w:spacing w:before="0" w:after="0"/>
              <w:jc w:val="center"/>
              <w:rPr>
                <w:color w:val="000000"/>
              </w:rPr>
            </w:pPr>
            <w:r w:rsidRPr="00605B0C">
              <w:rPr>
                <w:color w:val="000000"/>
                <w:sz w:val="22"/>
                <w:szCs w:val="22"/>
              </w:rPr>
              <w:t>пункт 2 статьи 39</w:t>
            </w:r>
          </w:p>
        </w:tc>
        <w:tc>
          <w:tcPr>
            <w:tcW w:w="6699" w:type="dxa"/>
          </w:tcPr>
          <w:p w:rsidR="004940D5" w:rsidRPr="00E7539B" w:rsidRDefault="004940D5" w:rsidP="00CF0A15">
            <w:pPr>
              <w:widowControl/>
              <w:autoSpaceDE/>
              <w:autoSpaceDN/>
              <w:adjustRightInd/>
              <w:ind w:firstLine="540"/>
              <w:rPr>
                <w:rFonts w:ascii="Verdana" w:hAnsi="Verdana" w:cs="Times New Roman"/>
                <w:sz w:val="21"/>
                <w:szCs w:val="21"/>
              </w:rPr>
            </w:pPr>
            <w:r w:rsidRPr="00E7539B">
              <w:rPr>
                <w:rFonts w:ascii="Times New Roman" w:hAnsi="Times New Roman" w:cs="Times New Roman"/>
              </w:rPr>
              <w:t>При выводе из эксплуатации и сносе объектов капитального строительства должны быть разработаны и реализованы мероприятия по охране окружающей среды, в том числе мероприятия по восстановлению природной среды, мероприятия по рекультивации или консервации земель в соответствии с законодательством Российской Федерации.</w:t>
            </w:r>
          </w:p>
          <w:p w:rsidR="004940D5" w:rsidRPr="00504B69" w:rsidRDefault="004940D5" w:rsidP="00CF0A15">
            <w:pPr>
              <w:ind w:firstLine="0"/>
              <w:rPr>
                <w:rFonts w:ascii="Times New Roman" w:hAnsi="Times New Roman" w:cs="Times New Roman"/>
              </w:rPr>
            </w:pPr>
          </w:p>
        </w:tc>
      </w:tr>
      <w:tr w:rsidR="004940D5" w:rsidRPr="00220EC9" w:rsidTr="00CF0A15">
        <w:trPr>
          <w:trHeight w:val="4812"/>
        </w:trPr>
        <w:tc>
          <w:tcPr>
            <w:tcW w:w="540" w:type="dxa"/>
            <w:vMerge/>
          </w:tcPr>
          <w:p w:rsidR="004940D5" w:rsidRPr="00220EC9" w:rsidRDefault="004940D5" w:rsidP="00CF0A15">
            <w:pPr>
              <w:ind w:firstLine="0"/>
              <w:jc w:val="center"/>
              <w:rPr>
                <w:rFonts w:ascii="Times New Roman" w:hAnsi="Times New Roman" w:cs="Times New Roman"/>
                <w:color w:val="000000"/>
              </w:rPr>
            </w:pPr>
          </w:p>
        </w:tc>
        <w:tc>
          <w:tcPr>
            <w:tcW w:w="2690" w:type="dxa"/>
            <w:vMerge/>
          </w:tcPr>
          <w:p w:rsidR="004940D5" w:rsidRPr="00220EC9" w:rsidRDefault="004940D5" w:rsidP="00CF0A15">
            <w:pPr>
              <w:pStyle w:val="a3"/>
              <w:spacing w:before="0" w:beforeAutospacing="0" w:after="0"/>
              <w:jc w:val="center"/>
              <w:rPr>
                <w:rStyle w:val="a4"/>
                <w:i w:val="0"/>
                <w:color w:val="000000"/>
              </w:rPr>
            </w:pPr>
          </w:p>
        </w:tc>
        <w:tc>
          <w:tcPr>
            <w:tcW w:w="2125" w:type="dxa"/>
            <w:vMerge/>
          </w:tcPr>
          <w:p w:rsidR="004940D5" w:rsidRPr="00220EC9" w:rsidRDefault="004940D5" w:rsidP="00CF0A15">
            <w:pPr>
              <w:ind w:firstLine="0"/>
              <w:jc w:val="center"/>
              <w:rPr>
                <w:rFonts w:ascii="Times New Roman" w:hAnsi="Times New Roman" w:cs="Times New Roman"/>
                <w:color w:val="000000"/>
              </w:rPr>
            </w:pPr>
          </w:p>
        </w:tc>
        <w:tc>
          <w:tcPr>
            <w:tcW w:w="2405" w:type="dxa"/>
          </w:tcPr>
          <w:p w:rsidR="004940D5" w:rsidRPr="00605B0C" w:rsidRDefault="004940D5" w:rsidP="00CF0A15">
            <w:pPr>
              <w:pStyle w:val="a3"/>
              <w:spacing w:before="0" w:after="0"/>
              <w:jc w:val="center"/>
              <w:rPr>
                <w:color w:val="000000"/>
              </w:rPr>
            </w:pPr>
            <w:r w:rsidRPr="00605B0C">
              <w:rPr>
                <w:color w:val="000000"/>
                <w:sz w:val="22"/>
                <w:szCs w:val="22"/>
              </w:rPr>
              <w:t>статья 61</w:t>
            </w:r>
          </w:p>
        </w:tc>
        <w:tc>
          <w:tcPr>
            <w:tcW w:w="6699" w:type="dxa"/>
          </w:tcPr>
          <w:p w:rsidR="004940D5" w:rsidRPr="00504B69" w:rsidRDefault="004940D5" w:rsidP="00CF0A15">
            <w:pPr>
              <w:ind w:firstLine="540"/>
              <w:rPr>
                <w:rFonts w:ascii="Times New Roman" w:hAnsi="Times New Roman" w:cs="Times New Roman"/>
                <w:sz w:val="21"/>
                <w:szCs w:val="21"/>
              </w:rPr>
            </w:pPr>
            <w:bookmarkStart w:id="0" w:name="p1198"/>
            <w:bookmarkEnd w:id="0"/>
            <w:r w:rsidRPr="00504B69">
              <w:rPr>
                <w:rFonts w:ascii="Times New Roman" w:hAnsi="Times New Roman" w:cs="Times New Roman"/>
              </w:rPr>
              <w:t>1. Зеленый фонд городских и сельских населенных пунктов представляет собой совокупность территорий, на которых расположены лесные и иные насаждения.</w:t>
            </w:r>
          </w:p>
          <w:p w:rsidR="004940D5" w:rsidRPr="00504B69" w:rsidRDefault="004940D5" w:rsidP="00CF0A15">
            <w:pPr>
              <w:ind w:firstLine="0"/>
              <w:rPr>
                <w:rFonts w:ascii="Times New Roman" w:hAnsi="Times New Roman" w:cs="Times New Roman"/>
                <w:sz w:val="21"/>
                <w:szCs w:val="21"/>
              </w:rPr>
            </w:pPr>
            <w:r w:rsidRPr="00504B69">
              <w:rPr>
                <w:rFonts w:ascii="Times New Roman" w:hAnsi="Times New Roman" w:cs="Times New Roman"/>
              </w:rPr>
              <w:t>2. Охрана зеленого фонда городских и сельских населенных пунктов предусматривает систему мероприятий, обеспечивающих сохранение и развитие зеленого фонда и необходимых для нормализации экологической обстановки и создания благоприятной окружающей среды.</w:t>
            </w:r>
          </w:p>
          <w:p w:rsidR="004940D5" w:rsidRPr="00504B69" w:rsidRDefault="004940D5" w:rsidP="00CF0A15">
            <w:pPr>
              <w:ind w:firstLine="0"/>
              <w:rPr>
                <w:rFonts w:ascii="Times New Roman" w:hAnsi="Times New Roman" w:cs="Times New Roman"/>
                <w:sz w:val="21"/>
                <w:szCs w:val="21"/>
              </w:rPr>
            </w:pPr>
            <w:r w:rsidRPr="00504B69">
              <w:rPr>
                <w:rFonts w:ascii="Times New Roman" w:hAnsi="Times New Roman" w:cs="Times New Roman"/>
              </w:rPr>
              <w:t>На территориях, находящихся в составе зеленого фонда, запрещается хозяйственная и иная деятельность, оказывающая негативное воздействие на указанные территории и препятствующая осуществлению ими функций экологического, санитарно-гигиенического и рекреационного назначения.</w:t>
            </w:r>
          </w:p>
          <w:p w:rsidR="004940D5" w:rsidRPr="00504B69" w:rsidRDefault="004940D5" w:rsidP="00CF0A15">
            <w:pPr>
              <w:ind w:firstLine="540"/>
              <w:rPr>
                <w:rFonts w:ascii="Times New Roman" w:hAnsi="Times New Roman" w:cs="Times New Roman"/>
                <w:sz w:val="21"/>
                <w:szCs w:val="21"/>
              </w:rPr>
            </w:pPr>
            <w:r w:rsidRPr="00504B69">
              <w:rPr>
                <w:rFonts w:ascii="Times New Roman" w:hAnsi="Times New Roman" w:cs="Times New Roman"/>
              </w:rPr>
              <w:t>3. Государственное регулирование в области охраны зеленого фонда городских и сельских населенных пунктов осуществляется в соответствии с законодательством.</w:t>
            </w:r>
          </w:p>
          <w:p w:rsidR="004940D5" w:rsidRPr="00504B69" w:rsidRDefault="004940D5" w:rsidP="00CF0A15">
            <w:pPr>
              <w:ind w:firstLine="540"/>
              <w:rPr>
                <w:rFonts w:ascii="Times New Roman" w:hAnsi="Times New Roman" w:cs="Times New Roman"/>
                <w:sz w:val="21"/>
                <w:szCs w:val="21"/>
              </w:rPr>
            </w:pPr>
            <w:r w:rsidRPr="00504B69">
              <w:rPr>
                <w:rFonts w:ascii="Times New Roman" w:hAnsi="Times New Roman" w:cs="Times New Roman"/>
              </w:rPr>
              <w:t xml:space="preserve">4. Охрана, защита и воспроизводство лесов, лесоразведение на территориях, указанных в </w:t>
            </w:r>
            <w:hyperlink w:anchor="p1198" w:history="1">
              <w:r w:rsidRPr="00504B69">
                <w:rPr>
                  <w:rStyle w:val="a5"/>
                  <w:rFonts w:ascii="Times New Roman" w:hAnsi="Times New Roman" w:cs="Times New Roman"/>
                </w:rPr>
                <w:t>пункте 1</w:t>
              </w:r>
            </w:hyperlink>
            <w:r w:rsidRPr="00504B69">
              <w:rPr>
                <w:rFonts w:ascii="Times New Roman" w:hAnsi="Times New Roman" w:cs="Times New Roman"/>
              </w:rPr>
              <w:t xml:space="preserve"> настоящей статьи, осуществляются в соответствии с лесным законодательством</w:t>
            </w:r>
            <w:proofErr w:type="gramStart"/>
            <w:r w:rsidRPr="00504B69">
              <w:rPr>
                <w:rFonts w:ascii="Times New Roman" w:hAnsi="Times New Roman" w:cs="Times New Roman"/>
              </w:rPr>
              <w:t>.</w:t>
            </w:r>
            <w:r>
              <w:rPr>
                <w:rFonts w:ascii="Times New Roman" w:hAnsi="Times New Roman" w:cs="Times New Roman"/>
                <w:color w:val="000000"/>
                <w:sz w:val="22"/>
                <w:szCs w:val="22"/>
              </w:rPr>
              <w:t>.</w:t>
            </w:r>
            <w:proofErr w:type="gramEnd"/>
          </w:p>
        </w:tc>
      </w:tr>
      <w:tr w:rsidR="004940D5" w:rsidRPr="00220EC9" w:rsidTr="00CF0A15">
        <w:tc>
          <w:tcPr>
            <w:tcW w:w="540" w:type="dxa"/>
            <w:vMerge w:val="restart"/>
          </w:tcPr>
          <w:p w:rsidR="004940D5" w:rsidRPr="00605B0C" w:rsidRDefault="004940D5" w:rsidP="00CF0A15">
            <w:pPr>
              <w:ind w:firstLine="0"/>
              <w:jc w:val="center"/>
              <w:rPr>
                <w:rFonts w:ascii="Times New Roman" w:hAnsi="Times New Roman" w:cs="Times New Roman"/>
                <w:color w:val="000000"/>
              </w:rPr>
            </w:pPr>
            <w:r>
              <w:rPr>
                <w:rFonts w:ascii="Times New Roman" w:hAnsi="Times New Roman" w:cs="Times New Roman"/>
                <w:color w:val="000000"/>
                <w:sz w:val="22"/>
                <w:szCs w:val="22"/>
              </w:rPr>
              <w:t>2</w:t>
            </w:r>
          </w:p>
        </w:tc>
        <w:tc>
          <w:tcPr>
            <w:tcW w:w="2690" w:type="dxa"/>
            <w:vMerge w:val="restart"/>
          </w:tcPr>
          <w:p w:rsidR="004940D5" w:rsidRPr="004940D5" w:rsidRDefault="004940D5" w:rsidP="00CF0A15">
            <w:pPr>
              <w:pStyle w:val="a3"/>
              <w:spacing w:before="0" w:beforeAutospacing="0" w:after="0"/>
              <w:jc w:val="center"/>
              <w:rPr>
                <w:rStyle w:val="a4"/>
                <w:i w:val="0"/>
                <w:color w:val="000000"/>
              </w:rPr>
            </w:pPr>
            <w:hyperlink r:id="rId5" w:history="1">
              <w:r w:rsidRPr="004940D5">
                <w:rPr>
                  <w:rStyle w:val="a5"/>
                </w:rPr>
                <w:t>Федеральный</w:t>
              </w:r>
              <w:r>
                <w:rPr>
                  <w:rStyle w:val="a5"/>
                </w:rPr>
                <w:t xml:space="preserve"> </w:t>
              </w:r>
              <w:r w:rsidRPr="004940D5">
                <w:rPr>
                  <w:rStyle w:val="a5"/>
                </w:rPr>
                <w:t>закон от 6 октября 2003 г. № 131-ФЗ</w:t>
              </w:r>
              <w:r w:rsidRPr="004940D5">
                <w:rPr>
                  <w:rStyle w:val="a5"/>
                </w:rPr>
                <w:br/>
                <w:t>"Об общих</w:t>
              </w:r>
              <w:r>
                <w:rPr>
                  <w:rStyle w:val="a5"/>
                </w:rPr>
                <w:t xml:space="preserve"> </w:t>
              </w:r>
              <w:r w:rsidRPr="004940D5">
                <w:rPr>
                  <w:rStyle w:val="a5"/>
                </w:rPr>
                <w:t>принципах организации местного самоуправления в Российской Федерации"</w:t>
              </w:r>
            </w:hyperlink>
          </w:p>
        </w:tc>
        <w:tc>
          <w:tcPr>
            <w:tcW w:w="2125" w:type="dxa"/>
            <w:vMerge w:val="restart"/>
          </w:tcPr>
          <w:p w:rsidR="004940D5" w:rsidRPr="00605B0C" w:rsidRDefault="004940D5" w:rsidP="00CF0A15">
            <w:pPr>
              <w:ind w:firstLine="0"/>
              <w:jc w:val="center"/>
              <w:rPr>
                <w:rFonts w:ascii="Times New Roman" w:hAnsi="Times New Roman" w:cs="Times New Roman"/>
                <w:color w:val="000000"/>
              </w:rPr>
            </w:pPr>
            <w:r w:rsidRPr="00605B0C">
              <w:rPr>
                <w:rFonts w:ascii="Times New Roman" w:hAnsi="Times New Roman" w:cs="Times New Roman"/>
                <w:color w:val="000000"/>
                <w:sz w:val="22"/>
                <w:szCs w:val="22"/>
              </w:rPr>
              <w:t>юридические лица, индивидуальные предприниматели</w:t>
            </w:r>
          </w:p>
          <w:p w:rsidR="004940D5" w:rsidRPr="00605B0C" w:rsidRDefault="004940D5" w:rsidP="00CF0A15">
            <w:pPr>
              <w:ind w:firstLine="0"/>
              <w:jc w:val="center"/>
              <w:rPr>
                <w:rFonts w:ascii="Times New Roman" w:hAnsi="Times New Roman" w:cs="Times New Roman"/>
                <w:color w:val="000000"/>
              </w:rPr>
            </w:pPr>
          </w:p>
        </w:tc>
        <w:tc>
          <w:tcPr>
            <w:tcW w:w="2405" w:type="dxa"/>
          </w:tcPr>
          <w:p w:rsidR="004940D5" w:rsidRPr="00605B0C" w:rsidRDefault="004940D5" w:rsidP="00CF0A15">
            <w:pPr>
              <w:pStyle w:val="a3"/>
              <w:spacing w:before="0" w:beforeAutospacing="0" w:after="0"/>
              <w:jc w:val="center"/>
              <w:rPr>
                <w:color w:val="000000"/>
              </w:rPr>
            </w:pPr>
            <w:r w:rsidRPr="00605B0C">
              <w:rPr>
                <w:color w:val="000000"/>
                <w:sz w:val="22"/>
                <w:szCs w:val="22"/>
              </w:rPr>
              <w:t xml:space="preserve">фрагмент части 1 статьи 2 </w:t>
            </w:r>
          </w:p>
        </w:tc>
        <w:tc>
          <w:tcPr>
            <w:tcW w:w="6699" w:type="dxa"/>
          </w:tcPr>
          <w:p w:rsidR="004940D5" w:rsidRPr="00F92CA7" w:rsidRDefault="004940D5" w:rsidP="00CF0A15">
            <w:pPr>
              <w:widowControl/>
              <w:ind w:firstLine="540"/>
              <w:rPr>
                <w:rFonts w:ascii="Times New Roman" w:eastAsiaTheme="minorHAnsi" w:hAnsi="Times New Roman" w:cs="Times New Roman"/>
                <w:lang w:eastAsia="en-US"/>
              </w:rPr>
            </w:pPr>
            <w:r w:rsidRPr="00F92CA7">
              <w:rPr>
                <w:rFonts w:ascii="Times New Roman" w:eastAsiaTheme="minorHAnsi" w:hAnsi="Times New Roman" w:cs="Times New Roman"/>
                <w:lang w:eastAsia="en-US"/>
              </w:rPr>
              <w:t>правила благоустройства территории муниципального образования -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rsidR="004940D5" w:rsidRPr="00605B0C" w:rsidRDefault="004940D5" w:rsidP="00CF0A15">
            <w:pPr>
              <w:pStyle w:val="s1"/>
              <w:shd w:val="clear" w:color="auto" w:fill="FFFFFF"/>
              <w:spacing w:before="0" w:beforeAutospacing="0" w:after="0" w:afterAutospacing="0"/>
              <w:ind w:firstLine="565"/>
              <w:jc w:val="both"/>
              <w:rPr>
                <w:color w:val="000000"/>
              </w:rPr>
            </w:pPr>
            <w:r w:rsidRPr="00605B0C">
              <w:rPr>
                <w:color w:val="000000"/>
                <w:sz w:val="22"/>
                <w:szCs w:val="22"/>
              </w:rPr>
              <w:t>.</w:t>
            </w:r>
          </w:p>
        </w:tc>
      </w:tr>
      <w:tr w:rsidR="004940D5" w:rsidRPr="00220EC9" w:rsidTr="00CF0A15">
        <w:tc>
          <w:tcPr>
            <w:tcW w:w="540" w:type="dxa"/>
            <w:vMerge/>
          </w:tcPr>
          <w:p w:rsidR="004940D5" w:rsidRPr="00605B0C" w:rsidRDefault="004940D5" w:rsidP="00CF0A15">
            <w:pPr>
              <w:ind w:firstLine="0"/>
              <w:jc w:val="center"/>
              <w:rPr>
                <w:rFonts w:ascii="Times New Roman" w:hAnsi="Times New Roman" w:cs="Times New Roman"/>
                <w:color w:val="000000"/>
              </w:rPr>
            </w:pPr>
          </w:p>
        </w:tc>
        <w:tc>
          <w:tcPr>
            <w:tcW w:w="2690" w:type="dxa"/>
            <w:vMerge/>
          </w:tcPr>
          <w:p w:rsidR="004940D5" w:rsidRPr="00605B0C" w:rsidRDefault="004940D5" w:rsidP="00CF0A15">
            <w:pPr>
              <w:pStyle w:val="a3"/>
              <w:spacing w:before="0" w:beforeAutospacing="0" w:after="0"/>
              <w:jc w:val="center"/>
              <w:rPr>
                <w:rStyle w:val="a4"/>
                <w:i w:val="0"/>
                <w:color w:val="000000"/>
              </w:rPr>
            </w:pPr>
          </w:p>
        </w:tc>
        <w:tc>
          <w:tcPr>
            <w:tcW w:w="2125" w:type="dxa"/>
            <w:vMerge/>
          </w:tcPr>
          <w:p w:rsidR="004940D5" w:rsidRPr="00605B0C" w:rsidRDefault="004940D5" w:rsidP="00CF0A15">
            <w:pPr>
              <w:ind w:firstLine="0"/>
              <w:jc w:val="center"/>
              <w:rPr>
                <w:rFonts w:ascii="Times New Roman" w:hAnsi="Times New Roman" w:cs="Times New Roman"/>
                <w:color w:val="000000"/>
              </w:rPr>
            </w:pPr>
          </w:p>
        </w:tc>
        <w:tc>
          <w:tcPr>
            <w:tcW w:w="2405" w:type="dxa"/>
          </w:tcPr>
          <w:p w:rsidR="004940D5" w:rsidRPr="00605B0C" w:rsidRDefault="004940D5" w:rsidP="00CF0A15">
            <w:pPr>
              <w:pStyle w:val="a3"/>
              <w:spacing w:before="0" w:beforeAutospacing="0" w:after="0"/>
              <w:jc w:val="center"/>
              <w:rPr>
                <w:color w:val="000000"/>
              </w:rPr>
            </w:pPr>
            <w:r w:rsidRPr="00605B0C">
              <w:rPr>
                <w:color w:val="000000"/>
                <w:sz w:val="22"/>
                <w:szCs w:val="22"/>
              </w:rPr>
              <w:t xml:space="preserve">пункт 19 части 1 </w:t>
            </w:r>
            <w:r w:rsidRPr="00605B0C">
              <w:rPr>
                <w:color w:val="000000"/>
                <w:sz w:val="22"/>
                <w:szCs w:val="22"/>
              </w:rPr>
              <w:lastRenderedPageBreak/>
              <w:t>статьи 14</w:t>
            </w:r>
          </w:p>
        </w:tc>
        <w:tc>
          <w:tcPr>
            <w:tcW w:w="6699" w:type="dxa"/>
          </w:tcPr>
          <w:p w:rsidR="004940D5" w:rsidRPr="008953CB" w:rsidRDefault="004940D5" w:rsidP="00CF0A15">
            <w:pPr>
              <w:ind w:firstLine="540"/>
              <w:rPr>
                <w:rFonts w:ascii="Verdana" w:hAnsi="Verdana" w:cs="Times New Roman"/>
              </w:rPr>
            </w:pPr>
            <w:r>
              <w:rPr>
                <w:rFonts w:ascii="Times New Roman" w:eastAsiaTheme="minorHAnsi" w:hAnsi="Times New Roman" w:cs="Times New Roman"/>
                <w:sz w:val="22"/>
                <w:szCs w:val="22"/>
                <w:lang w:eastAsia="en-US"/>
              </w:rPr>
              <w:lastRenderedPageBreak/>
              <w:t xml:space="preserve">утверждение правил благоустройства территории поселения, </w:t>
            </w:r>
            <w:r>
              <w:rPr>
                <w:rFonts w:ascii="Times New Roman" w:eastAsiaTheme="minorHAnsi" w:hAnsi="Times New Roman" w:cs="Times New Roman"/>
                <w:sz w:val="22"/>
                <w:szCs w:val="22"/>
                <w:lang w:eastAsia="en-US"/>
              </w:rPr>
              <w:lastRenderedPageBreak/>
              <w:t xml:space="preserve">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w:t>
            </w:r>
            <w:proofErr w:type="spellStart"/>
            <w:r>
              <w:rPr>
                <w:rFonts w:ascii="Times New Roman" w:eastAsiaTheme="minorHAnsi" w:hAnsi="Times New Roman" w:cs="Times New Roman"/>
                <w:sz w:val="22"/>
                <w:szCs w:val="22"/>
                <w:lang w:eastAsia="en-US"/>
              </w:rPr>
              <w:t>защиты</w:t>
            </w:r>
            <w:proofErr w:type="gramStart"/>
            <w:r>
              <w:rPr>
                <w:rFonts w:ascii="Times New Roman" w:eastAsiaTheme="minorHAnsi" w:hAnsi="Times New Roman" w:cs="Times New Roman"/>
                <w:sz w:val="22"/>
                <w:szCs w:val="22"/>
                <w:lang w:eastAsia="en-US"/>
              </w:rPr>
              <w:t>,</w:t>
            </w:r>
            <w:r w:rsidRPr="008953CB">
              <w:rPr>
                <w:rFonts w:ascii="Times New Roman" w:hAnsi="Times New Roman" w:cs="Times New Roman"/>
                <w:sz w:val="22"/>
                <w:szCs w:val="22"/>
              </w:rPr>
              <w:t>в</w:t>
            </w:r>
            <w:proofErr w:type="gramEnd"/>
            <w:r w:rsidRPr="008953CB">
              <w:rPr>
                <w:rFonts w:ascii="Times New Roman" w:hAnsi="Times New Roman" w:cs="Times New Roman"/>
                <w:sz w:val="22"/>
                <w:szCs w:val="22"/>
              </w:rPr>
              <w:t>оспроизводства</w:t>
            </w:r>
            <w:proofErr w:type="spellEnd"/>
            <w:r w:rsidRPr="008953CB">
              <w:rPr>
                <w:rFonts w:ascii="Times New Roman" w:hAnsi="Times New Roman" w:cs="Times New Roman"/>
                <w:sz w:val="22"/>
                <w:szCs w:val="22"/>
              </w:rPr>
              <w:t xml:space="preserve"> городских лесов, лесов особо охраняемых природных территорий, расположенных в границах населенных пунктов поселения;</w:t>
            </w:r>
          </w:p>
          <w:p w:rsidR="004940D5" w:rsidRDefault="004940D5" w:rsidP="00CF0A15">
            <w:pPr>
              <w:widowControl/>
              <w:ind w:firstLine="540"/>
              <w:rPr>
                <w:rFonts w:ascii="Times New Roman" w:eastAsiaTheme="minorHAnsi" w:hAnsi="Times New Roman" w:cs="Times New Roman"/>
                <w:lang w:eastAsia="en-US"/>
              </w:rPr>
            </w:pPr>
          </w:p>
          <w:p w:rsidR="004940D5" w:rsidRPr="00605B0C" w:rsidRDefault="004940D5" w:rsidP="00CF0A15">
            <w:pPr>
              <w:pStyle w:val="s1"/>
              <w:shd w:val="clear" w:color="auto" w:fill="FFFFFF"/>
              <w:spacing w:before="0" w:beforeAutospacing="0" w:after="0" w:afterAutospacing="0"/>
              <w:ind w:firstLine="565"/>
              <w:jc w:val="both"/>
              <w:rPr>
                <w:color w:val="000000"/>
              </w:rPr>
            </w:pPr>
          </w:p>
        </w:tc>
      </w:tr>
      <w:tr w:rsidR="004940D5" w:rsidRPr="00220EC9" w:rsidTr="00CF0A15">
        <w:trPr>
          <w:trHeight w:val="1987"/>
        </w:trPr>
        <w:tc>
          <w:tcPr>
            <w:tcW w:w="540" w:type="dxa"/>
            <w:vMerge w:val="restart"/>
          </w:tcPr>
          <w:p w:rsidR="004940D5" w:rsidRPr="00605B0C" w:rsidRDefault="004940D5" w:rsidP="00CF0A15">
            <w:pPr>
              <w:ind w:firstLine="0"/>
              <w:jc w:val="center"/>
              <w:rPr>
                <w:rFonts w:ascii="Times New Roman" w:hAnsi="Times New Roman" w:cs="Times New Roman"/>
                <w:color w:val="000000"/>
              </w:rPr>
            </w:pPr>
            <w:r>
              <w:rPr>
                <w:rFonts w:ascii="Times New Roman" w:hAnsi="Times New Roman" w:cs="Times New Roman"/>
                <w:color w:val="000000"/>
                <w:sz w:val="22"/>
                <w:szCs w:val="22"/>
              </w:rPr>
              <w:lastRenderedPageBreak/>
              <w:t>3</w:t>
            </w:r>
          </w:p>
        </w:tc>
        <w:tc>
          <w:tcPr>
            <w:tcW w:w="2690" w:type="dxa"/>
            <w:vMerge w:val="restart"/>
          </w:tcPr>
          <w:p w:rsidR="004940D5" w:rsidRPr="004940D5" w:rsidRDefault="004940D5" w:rsidP="00CF0A15">
            <w:pPr>
              <w:pStyle w:val="1"/>
              <w:spacing w:before="0" w:after="0"/>
              <w:rPr>
                <w:rStyle w:val="a4"/>
                <w:rFonts w:ascii="Times New Roman" w:hAnsi="Times New Roman" w:cs="Times New Roman"/>
                <w:b w:val="0"/>
                <w:i w:val="0"/>
                <w:color w:val="000000"/>
                <w:sz w:val="24"/>
                <w:szCs w:val="24"/>
              </w:rPr>
            </w:pPr>
            <w:hyperlink r:id="rId6" w:history="1">
              <w:r w:rsidRPr="004940D5">
                <w:rPr>
                  <w:rStyle w:val="a5"/>
                  <w:rFonts w:ascii="Times New Roman" w:hAnsi="Times New Roman" w:cs="Times New Roman"/>
                  <w:b w:val="0"/>
                  <w:sz w:val="24"/>
                  <w:szCs w:val="24"/>
                </w:rPr>
                <w:t>Федеральный закон от 26 декабря 2008 г. № 294-ФЗ</w:t>
              </w:r>
              <w:r w:rsidRPr="004940D5">
                <w:rPr>
                  <w:rStyle w:val="a5"/>
                  <w:rFonts w:ascii="Times New Roman" w:hAnsi="Times New Roman" w:cs="Times New Roman"/>
                  <w:b w:val="0"/>
                  <w:sz w:val="24"/>
                  <w:szCs w:val="24"/>
                </w:rPr>
                <w:br/>
                <w:t>"О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p>
        </w:tc>
        <w:tc>
          <w:tcPr>
            <w:tcW w:w="2125" w:type="dxa"/>
            <w:vMerge w:val="restart"/>
          </w:tcPr>
          <w:p w:rsidR="004940D5" w:rsidRPr="00605B0C" w:rsidRDefault="004940D5" w:rsidP="00CF0A15">
            <w:pPr>
              <w:pStyle w:val="a3"/>
              <w:spacing w:before="0" w:beforeAutospacing="0" w:after="0"/>
              <w:jc w:val="center"/>
              <w:rPr>
                <w:color w:val="000000"/>
              </w:rPr>
            </w:pPr>
            <w:r w:rsidRPr="00605B0C">
              <w:rPr>
                <w:color w:val="000000"/>
                <w:sz w:val="22"/>
                <w:szCs w:val="22"/>
              </w:rPr>
              <w:t>юридические лица,</w:t>
            </w:r>
          </w:p>
          <w:p w:rsidR="004940D5" w:rsidRPr="00605B0C" w:rsidRDefault="004940D5" w:rsidP="00CF0A15">
            <w:pPr>
              <w:pStyle w:val="a3"/>
              <w:spacing w:before="0" w:beforeAutospacing="0" w:after="0"/>
              <w:jc w:val="center"/>
              <w:rPr>
                <w:color w:val="000000"/>
              </w:rPr>
            </w:pPr>
            <w:r w:rsidRPr="00605B0C">
              <w:rPr>
                <w:color w:val="000000"/>
                <w:sz w:val="22"/>
                <w:szCs w:val="22"/>
              </w:rPr>
              <w:t>индивидуальные предприниматели</w:t>
            </w:r>
          </w:p>
          <w:p w:rsidR="004940D5" w:rsidRPr="00605B0C" w:rsidRDefault="004940D5" w:rsidP="00CF0A15">
            <w:pPr>
              <w:pStyle w:val="a3"/>
              <w:spacing w:before="0" w:beforeAutospacing="0" w:after="0"/>
              <w:jc w:val="center"/>
              <w:rPr>
                <w:color w:val="000000"/>
              </w:rPr>
            </w:pPr>
          </w:p>
        </w:tc>
        <w:tc>
          <w:tcPr>
            <w:tcW w:w="2405" w:type="dxa"/>
          </w:tcPr>
          <w:p w:rsidR="004940D5" w:rsidRPr="00605B0C" w:rsidRDefault="004940D5" w:rsidP="00CF0A15">
            <w:pPr>
              <w:ind w:firstLine="0"/>
              <w:jc w:val="center"/>
              <w:rPr>
                <w:rFonts w:ascii="Times New Roman" w:hAnsi="Times New Roman" w:cs="Times New Roman"/>
                <w:color w:val="000000"/>
              </w:rPr>
            </w:pPr>
            <w:r w:rsidRPr="00605B0C">
              <w:rPr>
                <w:rFonts w:ascii="Times New Roman" w:hAnsi="Times New Roman" w:cs="Times New Roman"/>
                <w:color w:val="000000"/>
                <w:sz w:val="22"/>
                <w:szCs w:val="22"/>
              </w:rPr>
              <w:t>часть 1 статьи 9</w:t>
            </w:r>
          </w:p>
        </w:tc>
        <w:tc>
          <w:tcPr>
            <w:tcW w:w="6699" w:type="dxa"/>
          </w:tcPr>
          <w:p w:rsidR="004940D5" w:rsidRPr="00605B0C" w:rsidRDefault="004940D5" w:rsidP="00CF0A15">
            <w:pPr>
              <w:pStyle w:val="s1"/>
              <w:shd w:val="clear" w:color="auto" w:fill="FFFFFF"/>
              <w:tabs>
                <w:tab w:val="left" w:pos="595"/>
              </w:tabs>
              <w:spacing w:before="0" w:beforeAutospacing="0" w:after="0" w:afterAutospacing="0"/>
              <w:ind w:firstLine="601"/>
              <w:jc w:val="both"/>
              <w:rPr>
                <w:color w:val="000000"/>
              </w:rPr>
            </w:pPr>
            <w:r w:rsidRPr="00605B0C">
              <w:rPr>
                <w:color w:val="000000"/>
                <w:sz w:val="22"/>
                <w:szCs w:val="22"/>
              </w:rPr>
              <w:t>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tc>
      </w:tr>
      <w:tr w:rsidR="004940D5" w:rsidRPr="00220EC9" w:rsidTr="00CF0A15">
        <w:trPr>
          <w:trHeight w:val="2978"/>
        </w:trPr>
        <w:tc>
          <w:tcPr>
            <w:tcW w:w="540" w:type="dxa"/>
            <w:vMerge/>
          </w:tcPr>
          <w:p w:rsidR="004940D5" w:rsidRPr="00605B0C" w:rsidRDefault="004940D5" w:rsidP="00CF0A15">
            <w:pPr>
              <w:ind w:firstLine="0"/>
              <w:jc w:val="center"/>
              <w:rPr>
                <w:rFonts w:ascii="Times New Roman" w:hAnsi="Times New Roman" w:cs="Times New Roman"/>
                <w:color w:val="000000"/>
              </w:rPr>
            </w:pPr>
          </w:p>
        </w:tc>
        <w:tc>
          <w:tcPr>
            <w:tcW w:w="2690" w:type="dxa"/>
            <w:vMerge/>
          </w:tcPr>
          <w:p w:rsidR="004940D5" w:rsidRPr="00605B0C" w:rsidRDefault="004940D5" w:rsidP="00CF0A15">
            <w:pPr>
              <w:pStyle w:val="1"/>
              <w:spacing w:before="0" w:after="0"/>
              <w:rPr>
                <w:rFonts w:ascii="Times New Roman" w:hAnsi="Times New Roman" w:cs="Times New Roman"/>
                <w:b w:val="0"/>
                <w:color w:val="000000"/>
                <w:sz w:val="22"/>
                <w:szCs w:val="22"/>
              </w:rPr>
            </w:pPr>
          </w:p>
        </w:tc>
        <w:tc>
          <w:tcPr>
            <w:tcW w:w="2125" w:type="dxa"/>
            <w:vMerge/>
          </w:tcPr>
          <w:p w:rsidR="004940D5" w:rsidRPr="00605B0C" w:rsidRDefault="004940D5" w:rsidP="00CF0A15">
            <w:pPr>
              <w:pStyle w:val="a3"/>
              <w:spacing w:before="0" w:beforeAutospacing="0" w:after="0"/>
              <w:jc w:val="center"/>
              <w:rPr>
                <w:color w:val="000000"/>
              </w:rPr>
            </w:pPr>
          </w:p>
        </w:tc>
        <w:tc>
          <w:tcPr>
            <w:tcW w:w="2405" w:type="dxa"/>
          </w:tcPr>
          <w:p w:rsidR="004940D5" w:rsidRPr="00605B0C" w:rsidRDefault="004940D5" w:rsidP="00CF0A15">
            <w:pPr>
              <w:ind w:firstLine="0"/>
              <w:jc w:val="center"/>
              <w:rPr>
                <w:rFonts w:ascii="Times New Roman" w:hAnsi="Times New Roman" w:cs="Times New Roman"/>
                <w:color w:val="000000"/>
              </w:rPr>
            </w:pPr>
            <w:r w:rsidRPr="00605B0C">
              <w:rPr>
                <w:rFonts w:ascii="Times New Roman" w:hAnsi="Times New Roman" w:cs="Times New Roman"/>
                <w:color w:val="000000"/>
                <w:sz w:val="22"/>
                <w:szCs w:val="22"/>
              </w:rPr>
              <w:t>часть 1 статьи 10</w:t>
            </w:r>
          </w:p>
        </w:tc>
        <w:tc>
          <w:tcPr>
            <w:tcW w:w="6699" w:type="dxa"/>
          </w:tcPr>
          <w:p w:rsidR="004940D5" w:rsidRPr="00605B0C" w:rsidRDefault="004940D5" w:rsidP="00CF0A15">
            <w:pPr>
              <w:pStyle w:val="s1"/>
              <w:shd w:val="clear" w:color="auto" w:fill="FFFFFF"/>
              <w:spacing w:before="0" w:beforeAutospacing="0" w:after="0" w:afterAutospacing="0"/>
              <w:ind w:firstLine="601"/>
              <w:jc w:val="both"/>
              <w:rPr>
                <w:color w:val="000000"/>
              </w:rPr>
            </w:pPr>
            <w:proofErr w:type="gramStart"/>
            <w:r w:rsidRPr="00605B0C">
              <w:rPr>
                <w:color w:val="000000"/>
                <w:sz w:val="22"/>
                <w:szCs w:val="22"/>
              </w:rP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w:t>
            </w:r>
            <w:proofErr w:type="gramEnd"/>
            <w:r w:rsidRPr="00605B0C">
              <w:rPr>
                <w:color w:val="000000"/>
                <w:sz w:val="22"/>
                <w:szCs w:val="22"/>
              </w:rPr>
              <w:t xml:space="preserve">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tc>
      </w:tr>
      <w:tr w:rsidR="004940D5" w:rsidRPr="00220EC9" w:rsidTr="00CF0A15">
        <w:trPr>
          <w:trHeight w:val="2268"/>
        </w:trPr>
        <w:tc>
          <w:tcPr>
            <w:tcW w:w="540" w:type="dxa"/>
            <w:vMerge/>
          </w:tcPr>
          <w:p w:rsidR="004940D5" w:rsidRPr="00220EC9" w:rsidRDefault="004940D5" w:rsidP="00CF0A15">
            <w:pPr>
              <w:ind w:firstLine="0"/>
              <w:jc w:val="center"/>
              <w:rPr>
                <w:rFonts w:ascii="Times New Roman" w:hAnsi="Times New Roman" w:cs="Times New Roman"/>
                <w:color w:val="000000"/>
              </w:rPr>
            </w:pPr>
          </w:p>
        </w:tc>
        <w:tc>
          <w:tcPr>
            <w:tcW w:w="2690" w:type="dxa"/>
            <w:vMerge/>
          </w:tcPr>
          <w:p w:rsidR="004940D5" w:rsidRPr="00220EC9" w:rsidRDefault="004940D5" w:rsidP="00CF0A15">
            <w:pPr>
              <w:pStyle w:val="1"/>
              <w:spacing w:before="0" w:after="0"/>
              <w:rPr>
                <w:rFonts w:ascii="Times New Roman" w:hAnsi="Times New Roman" w:cs="Times New Roman"/>
                <w:b w:val="0"/>
                <w:color w:val="000000"/>
                <w:sz w:val="22"/>
                <w:szCs w:val="22"/>
              </w:rPr>
            </w:pPr>
          </w:p>
        </w:tc>
        <w:tc>
          <w:tcPr>
            <w:tcW w:w="2125" w:type="dxa"/>
            <w:vMerge/>
          </w:tcPr>
          <w:p w:rsidR="004940D5" w:rsidRPr="00220EC9" w:rsidRDefault="004940D5" w:rsidP="00CF0A15">
            <w:pPr>
              <w:pStyle w:val="a3"/>
              <w:spacing w:before="0" w:beforeAutospacing="0" w:after="0"/>
              <w:jc w:val="center"/>
              <w:rPr>
                <w:color w:val="000000"/>
              </w:rPr>
            </w:pPr>
          </w:p>
        </w:tc>
        <w:tc>
          <w:tcPr>
            <w:tcW w:w="2405" w:type="dxa"/>
          </w:tcPr>
          <w:p w:rsidR="004940D5" w:rsidRPr="00605B0C" w:rsidRDefault="004940D5" w:rsidP="00CF0A15">
            <w:pPr>
              <w:ind w:firstLine="0"/>
              <w:jc w:val="center"/>
              <w:rPr>
                <w:rFonts w:ascii="Times New Roman" w:hAnsi="Times New Roman" w:cs="Times New Roman"/>
                <w:color w:val="000000"/>
              </w:rPr>
            </w:pPr>
            <w:r w:rsidRPr="00605B0C">
              <w:rPr>
                <w:rFonts w:ascii="Times New Roman" w:hAnsi="Times New Roman" w:cs="Times New Roman"/>
                <w:color w:val="000000"/>
                <w:sz w:val="22"/>
                <w:szCs w:val="22"/>
              </w:rPr>
              <w:t>часть 1 статьи 11</w:t>
            </w:r>
          </w:p>
        </w:tc>
        <w:tc>
          <w:tcPr>
            <w:tcW w:w="6699" w:type="dxa"/>
          </w:tcPr>
          <w:p w:rsidR="004940D5" w:rsidRPr="00605B0C" w:rsidRDefault="004940D5" w:rsidP="00CF0A15">
            <w:pPr>
              <w:pStyle w:val="s1"/>
              <w:shd w:val="clear" w:color="auto" w:fill="FFFFFF"/>
              <w:spacing w:before="0" w:beforeAutospacing="0" w:after="0" w:afterAutospacing="0"/>
              <w:ind w:firstLine="601"/>
              <w:jc w:val="both"/>
              <w:rPr>
                <w:color w:val="000000"/>
              </w:rPr>
            </w:pPr>
            <w:proofErr w:type="gramStart"/>
            <w:r w:rsidRPr="00605B0C">
              <w:rPr>
                <w:color w:val="000000"/>
                <w:sz w:val="22"/>
                <w:szCs w:val="22"/>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roofErr w:type="gramEnd"/>
          </w:p>
        </w:tc>
      </w:tr>
      <w:tr w:rsidR="004940D5" w:rsidRPr="00220EC9" w:rsidTr="00CF0A15">
        <w:trPr>
          <w:trHeight w:val="2838"/>
        </w:trPr>
        <w:tc>
          <w:tcPr>
            <w:tcW w:w="540" w:type="dxa"/>
            <w:vMerge/>
          </w:tcPr>
          <w:p w:rsidR="004940D5" w:rsidRPr="00220EC9" w:rsidRDefault="004940D5" w:rsidP="00CF0A15">
            <w:pPr>
              <w:ind w:firstLine="0"/>
              <w:jc w:val="center"/>
              <w:rPr>
                <w:rFonts w:ascii="Times New Roman" w:hAnsi="Times New Roman" w:cs="Times New Roman"/>
                <w:color w:val="000000"/>
              </w:rPr>
            </w:pPr>
          </w:p>
        </w:tc>
        <w:tc>
          <w:tcPr>
            <w:tcW w:w="2690" w:type="dxa"/>
            <w:vMerge/>
          </w:tcPr>
          <w:p w:rsidR="004940D5" w:rsidRPr="00220EC9" w:rsidRDefault="004940D5" w:rsidP="00CF0A15">
            <w:pPr>
              <w:pStyle w:val="1"/>
              <w:spacing w:before="0" w:after="0"/>
              <w:rPr>
                <w:rFonts w:ascii="Times New Roman" w:hAnsi="Times New Roman" w:cs="Times New Roman"/>
                <w:b w:val="0"/>
                <w:color w:val="000000"/>
                <w:sz w:val="22"/>
                <w:szCs w:val="22"/>
              </w:rPr>
            </w:pPr>
          </w:p>
        </w:tc>
        <w:tc>
          <w:tcPr>
            <w:tcW w:w="2125" w:type="dxa"/>
            <w:vMerge/>
          </w:tcPr>
          <w:p w:rsidR="004940D5" w:rsidRPr="00220EC9" w:rsidRDefault="004940D5" w:rsidP="00CF0A15">
            <w:pPr>
              <w:pStyle w:val="a3"/>
              <w:spacing w:before="0" w:beforeAutospacing="0" w:after="0"/>
              <w:jc w:val="center"/>
              <w:rPr>
                <w:color w:val="000000"/>
              </w:rPr>
            </w:pPr>
          </w:p>
        </w:tc>
        <w:tc>
          <w:tcPr>
            <w:tcW w:w="2405" w:type="dxa"/>
          </w:tcPr>
          <w:p w:rsidR="004940D5" w:rsidRPr="00605B0C" w:rsidRDefault="004940D5" w:rsidP="00CF0A15">
            <w:pPr>
              <w:ind w:firstLine="0"/>
              <w:jc w:val="center"/>
              <w:rPr>
                <w:rFonts w:ascii="Times New Roman" w:hAnsi="Times New Roman" w:cs="Times New Roman"/>
                <w:color w:val="000000"/>
              </w:rPr>
            </w:pPr>
            <w:r w:rsidRPr="00605B0C">
              <w:rPr>
                <w:rFonts w:ascii="Times New Roman" w:hAnsi="Times New Roman" w:cs="Times New Roman"/>
                <w:color w:val="000000"/>
                <w:sz w:val="22"/>
                <w:szCs w:val="22"/>
              </w:rPr>
              <w:t>часть 1 статьи 12</w:t>
            </w:r>
          </w:p>
        </w:tc>
        <w:tc>
          <w:tcPr>
            <w:tcW w:w="6699" w:type="dxa"/>
          </w:tcPr>
          <w:p w:rsidR="004940D5" w:rsidRPr="00605B0C" w:rsidRDefault="004940D5" w:rsidP="00CF0A15">
            <w:pPr>
              <w:pStyle w:val="s1"/>
              <w:shd w:val="clear" w:color="auto" w:fill="FFFFFF"/>
              <w:spacing w:before="0" w:beforeAutospacing="0" w:after="0" w:afterAutospacing="0"/>
              <w:ind w:firstLine="601"/>
              <w:jc w:val="both"/>
              <w:rPr>
                <w:color w:val="000000"/>
              </w:rPr>
            </w:pPr>
            <w:proofErr w:type="gramStart"/>
            <w:r w:rsidRPr="00605B0C">
              <w:rPr>
                <w:color w:val="000000"/>
                <w:sz w:val="22"/>
                <w:szCs w:val="22"/>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roofErr w:type="gramEnd"/>
          </w:p>
        </w:tc>
      </w:tr>
      <w:tr w:rsidR="004940D5" w:rsidRPr="00220EC9" w:rsidTr="00CF0A15">
        <w:trPr>
          <w:trHeight w:val="1158"/>
        </w:trPr>
        <w:tc>
          <w:tcPr>
            <w:tcW w:w="14459" w:type="dxa"/>
            <w:gridSpan w:val="5"/>
          </w:tcPr>
          <w:p w:rsidR="004940D5" w:rsidRDefault="004940D5" w:rsidP="00CF0A15">
            <w:pPr>
              <w:pStyle w:val="pcenter1"/>
              <w:spacing w:before="0" w:beforeAutospacing="0" w:after="0"/>
              <w:jc w:val="both"/>
            </w:pPr>
          </w:p>
          <w:p w:rsidR="004940D5" w:rsidRPr="00012151" w:rsidRDefault="004940D5" w:rsidP="00CF0A15">
            <w:pPr>
              <w:pStyle w:val="pcenter1"/>
              <w:spacing w:before="0" w:beforeAutospacing="0" w:after="0" w:line="240" w:lineRule="auto"/>
              <w:ind w:left="-108"/>
            </w:pPr>
            <w:r w:rsidRPr="00012151">
              <w:t>Законы и иные нормативные правовые акты</w:t>
            </w:r>
          </w:p>
          <w:p w:rsidR="004940D5" w:rsidRPr="001514E0" w:rsidRDefault="004940D5" w:rsidP="00CF0A15">
            <w:pPr>
              <w:pStyle w:val="pcenter1"/>
              <w:spacing w:before="0" w:beforeAutospacing="0" w:after="0" w:line="240" w:lineRule="auto"/>
              <w:ind w:left="-108"/>
            </w:pPr>
            <w:r w:rsidRPr="00012151">
              <w:t>субъектов Российской Федерации</w:t>
            </w:r>
          </w:p>
        </w:tc>
      </w:tr>
      <w:tr w:rsidR="004940D5" w:rsidRPr="00220EC9" w:rsidTr="00CF0A15">
        <w:trPr>
          <w:trHeight w:val="3065"/>
        </w:trPr>
        <w:tc>
          <w:tcPr>
            <w:tcW w:w="540" w:type="dxa"/>
            <w:vMerge w:val="restart"/>
          </w:tcPr>
          <w:p w:rsidR="004940D5" w:rsidRPr="00605B0C" w:rsidRDefault="004940D5" w:rsidP="00CF0A15">
            <w:pPr>
              <w:ind w:firstLine="0"/>
              <w:jc w:val="center"/>
              <w:rPr>
                <w:rFonts w:ascii="Times New Roman" w:hAnsi="Times New Roman" w:cs="Times New Roman"/>
                <w:color w:val="000000"/>
              </w:rPr>
            </w:pPr>
            <w:r>
              <w:rPr>
                <w:rFonts w:ascii="Times New Roman" w:hAnsi="Times New Roman" w:cs="Times New Roman"/>
                <w:color w:val="000000"/>
                <w:sz w:val="22"/>
                <w:szCs w:val="22"/>
              </w:rPr>
              <w:lastRenderedPageBreak/>
              <w:t>4</w:t>
            </w:r>
          </w:p>
        </w:tc>
        <w:tc>
          <w:tcPr>
            <w:tcW w:w="2690" w:type="dxa"/>
            <w:vMerge w:val="restart"/>
          </w:tcPr>
          <w:p w:rsidR="004940D5" w:rsidRPr="003E0A02" w:rsidRDefault="004940D5" w:rsidP="00CF0A15">
            <w:pPr>
              <w:pStyle w:val="1"/>
              <w:spacing w:before="0" w:after="0"/>
              <w:jc w:val="both"/>
              <w:rPr>
                <w:rStyle w:val="a5"/>
                <w:rFonts w:ascii="Times New Roman" w:hAnsi="Times New Roman" w:cs="Times New Roman"/>
                <w:b w:val="0"/>
                <w:sz w:val="24"/>
                <w:szCs w:val="24"/>
              </w:rPr>
            </w:pPr>
            <w:r w:rsidRPr="003E0A02">
              <w:rPr>
                <w:rFonts w:ascii="Times New Roman" w:hAnsi="Times New Roman" w:cs="Times New Roman"/>
                <w:b w:val="0"/>
                <w:sz w:val="24"/>
                <w:szCs w:val="24"/>
              </w:rPr>
              <w:fldChar w:fldCharType="begin"/>
            </w:r>
            <w:r w:rsidRPr="003E0A02">
              <w:rPr>
                <w:rFonts w:ascii="Times New Roman" w:hAnsi="Times New Roman" w:cs="Times New Roman"/>
                <w:b w:val="0"/>
                <w:sz w:val="24"/>
                <w:szCs w:val="24"/>
              </w:rPr>
              <w:instrText xml:space="preserve"> HYPERLINK "http://pravo.minjust.ru:8080/bigs/showDocument.html?id=A0730FCB-5340-495D-ACAF-2A9930AD3393&amp;shard=%D0%A2%D0%B5%D0%BA%D1%83%D1%89%D0%B8%D0%B5%20%D1%80%D0%B5%D0%B4%D0%B0%D0%BA%D1%86%D0%B8%D0%B8&amp;fieldName=document_text_tag&amp;from=p&amp;r=%7B%22filter%22:null,%22groups%22:%5B%22%D0%A2%D0%B5%D0%BA%D1%83%D1%89%D0%B8%D0%B5%20%D1%80%D0%B5%D0%B4%D0%B0%D0%BA%D1%86%D0%B8%D0%B8%22%5D,%22dateFrom%22:null,%22dateTo%22:null,%22sortOrder%22:%22desc%22,%22sortField%22:%22document_date_edition%22,%22groupField%22:null,%22joinFrom%22:null,%22joinTo%22:null,%22type%22:%22MULTIQUERY%22,%22multiqueryRequest%22:%7B%22queryRequests%22:%5B%7B%22type%22:%22Q%22,%22request%22:%22%7B%5C%22mode%5C%22:%5C%22EXTENDED%5C%22,%5C%22typeRequests%5C%22:%5B%7B%5C%22fieldRequests%5C%22:%5B%7B%5C%22name%5C%22:%5C%22document_date_edition%5C%22,%5C%22operator%5C%22:%5C%22B%5C%22,%5C%22query%5C%22:%5C%222008-04-24T00:00:00%5C%22,%5C%22sQuery%5C%22:%5C%222008-04-24T23:59:59%5C%22%7D,%7B%5C%22name%5C%22:%5C%22document_subject_rf_cat%5C%22,%5C%22operator%5C%22:%5C%22E" </w:instrText>
            </w:r>
            <w:r w:rsidRPr="003E0A02">
              <w:rPr>
                <w:rFonts w:ascii="Times New Roman" w:hAnsi="Times New Roman" w:cs="Times New Roman"/>
                <w:b w:val="0"/>
                <w:sz w:val="24"/>
                <w:szCs w:val="24"/>
              </w:rPr>
              <w:fldChar w:fldCharType="separate"/>
            </w:r>
            <w:r w:rsidRPr="003E0A02">
              <w:rPr>
                <w:rStyle w:val="a5"/>
                <w:rFonts w:ascii="Times New Roman" w:hAnsi="Times New Roman" w:cs="Times New Roman"/>
                <w:b w:val="0"/>
                <w:sz w:val="24"/>
                <w:szCs w:val="24"/>
              </w:rPr>
              <w:t>Закон Ивановской области от 24.04.2008г</w:t>
            </w:r>
          </w:p>
          <w:p w:rsidR="004940D5" w:rsidRPr="00D70515" w:rsidRDefault="004940D5" w:rsidP="00CF0A15">
            <w:pPr>
              <w:ind w:firstLine="0"/>
              <w:rPr>
                <w:rFonts w:ascii="Times New Roman" w:hAnsi="Times New Roman" w:cs="Times New Roman"/>
              </w:rPr>
            </w:pPr>
            <w:r w:rsidRPr="003E0A02">
              <w:rPr>
                <w:rStyle w:val="a5"/>
                <w:rFonts w:ascii="Times New Roman" w:hAnsi="Times New Roman" w:cs="Times New Roman"/>
                <w:bCs/>
              </w:rPr>
              <w:t>№ 11-ОЗ «Об административных правонарушениях в Ивановской области»</w:t>
            </w:r>
            <w:r w:rsidRPr="003E0A02">
              <w:rPr>
                <w:rFonts w:ascii="Times New Roman" w:hAnsi="Times New Roman" w:cs="Times New Roman"/>
                <w:bCs/>
                <w:color w:val="26282F"/>
              </w:rPr>
              <w:fldChar w:fldCharType="end"/>
            </w:r>
          </w:p>
        </w:tc>
        <w:tc>
          <w:tcPr>
            <w:tcW w:w="2125" w:type="dxa"/>
            <w:vMerge w:val="restart"/>
          </w:tcPr>
          <w:p w:rsidR="004940D5" w:rsidRPr="00605B0C" w:rsidRDefault="004940D5" w:rsidP="00CF0A15">
            <w:pPr>
              <w:pStyle w:val="a3"/>
              <w:spacing w:before="0" w:beforeAutospacing="0" w:after="0"/>
              <w:jc w:val="center"/>
              <w:rPr>
                <w:color w:val="000000"/>
              </w:rPr>
            </w:pPr>
            <w:r w:rsidRPr="00605B0C">
              <w:rPr>
                <w:color w:val="000000"/>
                <w:sz w:val="22"/>
                <w:szCs w:val="22"/>
              </w:rPr>
              <w:t>юридические лица,</w:t>
            </w:r>
          </w:p>
          <w:p w:rsidR="004940D5" w:rsidRPr="00605B0C" w:rsidRDefault="004940D5" w:rsidP="00CF0A15">
            <w:pPr>
              <w:pStyle w:val="a3"/>
              <w:spacing w:before="0" w:beforeAutospacing="0" w:after="0"/>
              <w:jc w:val="center"/>
              <w:rPr>
                <w:color w:val="000000"/>
              </w:rPr>
            </w:pPr>
            <w:r w:rsidRPr="00605B0C">
              <w:rPr>
                <w:color w:val="000000"/>
                <w:sz w:val="22"/>
                <w:szCs w:val="22"/>
              </w:rPr>
              <w:t>индивидуальные предприниматели</w:t>
            </w:r>
          </w:p>
          <w:p w:rsidR="004940D5" w:rsidRPr="00605B0C" w:rsidRDefault="004940D5" w:rsidP="00CF0A15">
            <w:pPr>
              <w:ind w:firstLine="0"/>
              <w:jc w:val="center"/>
              <w:rPr>
                <w:rFonts w:ascii="Times New Roman" w:hAnsi="Times New Roman" w:cs="Times New Roman"/>
                <w:color w:val="000000"/>
              </w:rPr>
            </w:pPr>
          </w:p>
        </w:tc>
        <w:tc>
          <w:tcPr>
            <w:tcW w:w="2405" w:type="dxa"/>
          </w:tcPr>
          <w:p w:rsidR="004940D5" w:rsidRDefault="004940D5" w:rsidP="00CF0A15">
            <w:pPr>
              <w:pStyle w:val="a3"/>
              <w:spacing w:before="0" w:beforeAutospacing="0" w:after="0"/>
              <w:jc w:val="center"/>
              <w:rPr>
                <w:color w:val="000000"/>
              </w:rPr>
            </w:pPr>
            <w:r>
              <w:rPr>
                <w:color w:val="000000"/>
                <w:sz w:val="22"/>
                <w:szCs w:val="22"/>
              </w:rPr>
              <w:t>статья 6.3</w:t>
            </w:r>
          </w:p>
          <w:p w:rsidR="004940D5" w:rsidRDefault="004940D5" w:rsidP="00CF0A15">
            <w:pPr>
              <w:pStyle w:val="a3"/>
              <w:spacing w:before="0" w:beforeAutospacing="0" w:after="0"/>
              <w:jc w:val="center"/>
              <w:rPr>
                <w:color w:val="000000"/>
              </w:rPr>
            </w:pPr>
          </w:p>
          <w:p w:rsidR="004940D5" w:rsidRDefault="004940D5" w:rsidP="00CF0A15">
            <w:pPr>
              <w:pStyle w:val="a3"/>
              <w:spacing w:before="0" w:beforeAutospacing="0" w:after="0"/>
              <w:jc w:val="center"/>
              <w:rPr>
                <w:color w:val="000000"/>
              </w:rPr>
            </w:pPr>
          </w:p>
          <w:p w:rsidR="004940D5" w:rsidRDefault="004940D5" w:rsidP="00CF0A15">
            <w:pPr>
              <w:pStyle w:val="a3"/>
              <w:spacing w:before="0" w:beforeAutospacing="0" w:after="0"/>
              <w:jc w:val="center"/>
              <w:rPr>
                <w:color w:val="000000"/>
              </w:rPr>
            </w:pPr>
          </w:p>
          <w:p w:rsidR="004940D5" w:rsidRDefault="004940D5" w:rsidP="00CF0A15">
            <w:pPr>
              <w:pStyle w:val="a3"/>
              <w:spacing w:before="0" w:beforeAutospacing="0" w:after="0"/>
              <w:jc w:val="center"/>
              <w:rPr>
                <w:color w:val="000000"/>
              </w:rPr>
            </w:pPr>
          </w:p>
          <w:p w:rsidR="004940D5" w:rsidRDefault="004940D5" w:rsidP="00CF0A15">
            <w:pPr>
              <w:pStyle w:val="a3"/>
              <w:spacing w:before="0" w:beforeAutospacing="0" w:after="0"/>
              <w:jc w:val="center"/>
              <w:rPr>
                <w:color w:val="000000"/>
              </w:rPr>
            </w:pPr>
          </w:p>
          <w:p w:rsidR="004940D5" w:rsidRDefault="004940D5" w:rsidP="00CF0A15">
            <w:pPr>
              <w:pStyle w:val="a3"/>
              <w:spacing w:before="0" w:beforeAutospacing="0" w:after="0"/>
              <w:jc w:val="center"/>
              <w:rPr>
                <w:color w:val="000000"/>
              </w:rPr>
            </w:pPr>
          </w:p>
          <w:p w:rsidR="004940D5" w:rsidRDefault="004940D5" w:rsidP="00CF0A15">
            <w:pPr>
              <w:pStyle w:val="a3"/>
              <w:spacing w:before="0" w:beforeAutospacing="0" w:after="0"/>
              <w:jc w:val="center"/>
              <w:rPr>
                <w:color w:val="000000"/>
              </w:rPr>
            </w:pPr>
          </w:p>
          <w:p w:rsidR="004940D5" w:rsidRDefault="004940D5" w:rsidP="00CF0A15">
            <w:pPr>
              <w:pStyle w:val="a3"/>
              <w:spacing w:before="0" w:beforeAutospacing="0" w:after="0"/>
              <w:jc w:val="center"/>
              <w:rPr>
                <w:color w:val="000000"/>
              </w:rPr>
            </w:pPr>
          </w:p>
          <w:p w:rsidR="004940D5" w:rsidRDefault="004940D5" w:rsidP="00CF0A15">
            <w:pPr>
              <w:pStyle w:val="a3"/>
              <w:spacing w:before="0" w:beforeAutospacing="0" w:after="0"/>
              <w:jc w:val="center"/>
              <w:rPr>
                <w:color w:val="000000"/>
              </w:rPr>
            </w:pPr>
          </w:p>
          <w:p w:rsidR="004940D5" w:rsidRDefault="004940D5" w:rsidP="00CF0A15">
            <w:pPr>
              <w:pStyle w:val="a3"/>
              <w:spacing w:before="0" w:beforeAutospacing="0" w:after="0"/>
              <w:jc w:val="center"/>
              <w:rPr>
                <w:color w:val="000000"/>
              </w:rPr>
            </w:pPr>
          </w:p>
          <w:p w:rsidR="004940D5" w:rsidRDefault="004940D5" w:rsidP="00CF0A15">
            <w:pPr>
              <w:pStyle w:val="a3"/>
              <w:spacing w:before="0" w:beforeAutospacing="0" w:after="0"/>
              <w:jc w:val="center"/>
              <w:rPr>
                <w:color w:val="000000"/>
              </w:rPr>
            </w:pPr>
          </w:p>
          <w:p w:rsidR="004940D5" w:rsidRDefault="004940D5" w:rsidP="00CF0A15">
            <w:pPr>
              <w:pStyle w:val="a3"/>
              <w:spacing w:before="0" w:beforeAutospacing="0" w:after="0"/>
              <w:jc w:val="center"/>
              <w:rPr>
                <w:color w:val="000000"/>
              </w:rPr>
            </w:pPr>
          </w:p>
          <w:p w:rsidR="004940D5" w:rsidRDefault="004940D5" w:rsidP="00CF0A15">
            <w:pPr>
              <w:pStyle w:val="a3"/>
              <w:spacing w:before="0" w:beforeAutospacing="0" w:after="0"/>
              <w:jc w:val="center"/>
              <w:rPr>
                <w:color w:val="000000"/>
              </w:rPr>
            </w:pPr>
          </w:p>
          <w:p w:rsidR="004940D5" w:rsidRDefault="004940D5" w:rsidP="00CF0A15">
            <w:pPr>
              <w:pStyle w:val="a3"/>
              <w:spacing w:before="0" w:beforeAutospacing="0" w:after="0"/>
              <w:jc w:val="center"/>
              <w:rPr>
                <w:color w:val="000000"/>
              </w:rPr>
            </w:pPr>
          </w:p>
          <w:p w:rsidR="004940D5" w:rsidRDefault="004940D5" w:rsidP="00CF0A15">
            <w:pPr>
              <w:pStyle w:val="a3"/>
              <w:spacing w:before="0" w:beforeAutospacing="0" w:after="0"/>
              <w:jc w:val="center"/>
              <w:rPr>
                <w:color w:val="000000"/>
              </w:rPr>
            </w:pPr>
          </w:p>
          <w:p w:rsidR="004940D5" w:rsidRDefault="004940D5" w:rsidP="00CF0A15">
            <w:pPr>
              <w:pStyle w:val="a3"/>
              <w:spacing w:before="0" w:beforeAutospacing="0" w:after="0"/>
              <w:jc w:val="center"/>
              <w:rPr>
                <w:color w:val="000000"/>
              </w:rPr>
            </w:pPr>
          </w:p>
          <w:p w:rsidR="004940D5" w:rsidRDefault="004940D5" w:rsidP="00CF0A15">
            <w:pPr>
              <w:pStyle w:val="a3"/>
              <w:spacing w:before="0" w:beforeAutospacing="0" w:after="0"/>
              <w:jc w:val="center"/>
              <w:rPr>
                <w:color w:val="000000"/>
              </w:rPr>
            </w:pPr>
          </w:p>
          <w:p w:rsidR="004940D5" w:rsidRDefault="004940D5" w:rsidP="00CF0A15">
            <w:pPr>
              <w:pStyle w:val="a3"/>
              <w:spacing w:before="0" w:beforeAutospacing="0" w:after="0"/>
              <w:jc w:val="center"/>
              <w:rPr>
                <w:color w:val="000000"/>
              </w:rPr>
            </w:pPr>
          </w:p>
          <w:p w:rsidR="004940D5" w:rsidRDefault="004940D5" w:rsidP="00CF0A15">
            <w:pPr>
              <w:pStyle w:val="a3"/>
              <w:spacing w:before="0" w:beforeAutospacing="0" w:after="0"/>
              <w:jc w:val="center"/>
              <w:rPr>
                <w:color w:val="000000"/>
              </w:rPr>
            </w:pPr>
          </w:p>
          <w:p w:rsidR="004940D5" w:rsidRDefault="004940D5" w:rsidP="00CF0A15">
            <w:pPr>
              <w:pStyle w:val="a3"/>
              <w:spacing w:before="0" w:beforeAutospacing="0" w:after="0"/>
              <w:jc w:val="center"/>
              <w:rPr>
                <w:color w:val="000000"/>
              </w:rPr>
            </w:pPr>
          </w:p>
          <w:p w:rsidR="004940D5" w:rsidRPr="00605B0C" w:rsidRDefault="004940D5" w:rsidP="00CF0A15">
            <w:pPr>
              <w:pStyle w:val="a3"/>
              <w:spacing w:before="0" w:beforeAutospacing="0" w:after="0"/>
              <w:jc w:val="center"/>
              <w:rPr>
                <w:color w:val="000000"/>
              </w:rPr>
            </w:pPr>
            <w:r>
              <w:rPr>
                <w:color w:val="000000"/>
                <w:sz w:val="22"/>
                <w:szCs w:val="22"/>
              </w:rPr>
              <w:t>Статья 6.4</w:t>
            </w:r>
          </w:p>
        </w:tc>
        <w:tc>
          <w:tcPr>
            <w:tcW w:w="6699" w:type="dxa"/>
          </w:tcPr>
          <w:p w:rsidR="004940D5" w:rsidRPr="00033ACB" w:rsidRDefault="004940D5" w:rsidP="00CF0A15">
            <w:pPr>
              <w:pStyle w:val="ConsPlusNormal"/>
              <w:ind w:firstLine="540"/>
              <w:jc w:val="both"/>
              <w:rPr>
                <w:rFonts w:ascii="Times New Roman" w:hAnsi="Times New Roman" w:cs="Times New Roman"/>
                <w:sz w:val="24"/>
                <w:szCs w:val="24"/>
              </w:rPr>
            </w:pPr>
            <w:proofErr w:type="gramStart"/>
            <w:r w:rsidRPr="00033ACB">
              <w:rPr>
                <w:rFonts w:ascii="Times New Roman" w:hAnsi="Times New Roman" w:cs="Times New Roman"/>
                <w:sz w:val="24"/>
                <w:szCs w:val="24"/>
              </w:rPr>
              <w:t>Загрязнение территории муниципальных образований Ивановской области транспортными средствами во время их эксплуатации, стоянки, обслуживания или ремонта, при выезде с места производства работ со строительных объектов и площадок, промышленных предприятий, полигонов твердых бытовых отходов и карьеров вследствие загрязненного состояния транспортного средства, в том числе по причине некачественной мойки или очистки колес, а также перевозка грузов, мусора, сыпучих и иных строительных материалов</w:t>
            </w:r>
            <w:proofErr w:type="gramEnd"/>
            <w:r w:rsidRPr="00033ACB">
              <w:rPr>
                <w:rFonts w:ascii="Times New Roman" w:hAnsi="Times New Roman" w:cs="Times New Roman"/>
                <w:sz w:val="24"/>
                <w:szCs w:val="24"/>
              </w:rPr>
              <w:t xml:space="preserve"> без заднего борта, тента или покрытия автотранспорта, предотвращающих рассыпание и (или) вываливание груза (за исключением загрязнения дорожного покрытия, полос отвода и придорожных </w:t>
            </w:r>
            <w:proofErr w:type="gramStart"/>
            <w:r w:rsidRPr="00033ACB">
              <w:rPr>
                <w:rFonts w:ascii="Times New Roman" w:hAnsi="Times New Roman" w:cs="Times New Roman"/>
                <w:sz w:val="24"/>
                <w:szCs w:val="24"/>
              </w:rPr>
              <w:t>полос</w:t>
            </w:r>
            <w:proofErr w:type="gramEnd"/>
            <w:r w:rsidRPr="00033ACB">
              <w:rPr>
                <w:rFonts w:ascii="Times New Roman" w:hAnsi="Times New Roman" w:cs="Times New Roman"/>
                <w:sz w:val="24"/>
                <w:szCs w:val="24"/>
              </w:rPr>
              <w:t xml:space="preserve"> автомобильных дорог), -</w:t>
            </w:r>
          </w:p>
          <w:p w:rsidR="004940D5" w:rsidRPr="00033ACB" w:rsidRDefault="004940D5" w:rsidP="00CF0A15">
            <w:pPr>
              <w:pStyle w:val="ConsPlusNormal"/>
              <w:spacing w:before="220"/>
              <w:ind w:firstLine="540"/>
              <w:jc w:val="both"/>
              <w:rPr>
                <w:rFonts w:ascii="Times New Roman" w:hAnsi="Times New Roman" w:cs="Times New Roman"/>
                <w:sz w:val="24"/>
                <w:szCs w:val="24"/>
              </w:rPr>
            </w:pPr>
            <w:r w:rsidRPr="00033ACB">
              <w:rPr>
                <w:rFonts w:ascii="Times New Roman" w:hAnsi="Times New Roman" w:cs="Times New Roman"/>
                <w:sz w:val="24"/>
                <w:szCs w:val="24"/>
              </w:rPr>
              <w:t>влечет наложение административного штрафа на граждан в размере от двух тысяч до четырех тысяч рублей; на должностных лиц - от четырех тысяч до восьми тысяч рублей; на юридических лиц - от двадцати тысяч до сорока тысяч рублей.</w:t>
            </w:r>
          </w:p>
          <w:p w:rsidR="004940D5" w:rsidRPr="00033ACB" w:rsidRDefault="004940D5" w:rsidP="00CF0A15">
            <w:pPr>
              <w:pStyle w:val="ConsPlusNormal"/>
              <w:ind w:firstLine="540"/>
              <w:jc w:val="both"/>
              <w:rPr>
                <w:rFonts w:ascii="Times New Roman" w:hAnsi="Times New Roman" w:cs="Times New Roman"/>
                <w:sz w:val="24"/>
                <w:szCs w:val="24"/>
              </w:rPr>
            </w:pPr>
            <w:r w:rsidRPr="00033ACB">
              <w:rPr>
                <w:rFonts w:ascii="Times New Roman" w:hAnsi="Times New Roman" w:cs="Times New Roman"/>
                <w:sz w:val="24"/>
                <w:szCs w:val="24"/>
              </w:rPr>
              <w:t>Самовольная установка объектов некапитальных сооружений, в том числе предназначенных для осуществления мелкорозничной торговли, бытового обслуживания, предоставления услуг общественного питания, временных объектов, предназначенных для хранения автомобилей, хозяйственных и вспомогательных построек на территории муниципальных образований без получения специального соответствующего разрешения -</w:t>
            </w:r>
          </w:p>
          <w:p w:rsidR="004940D5" w:rsidRPr="00033ACB" w:rsidRDefault="004940D5" w:rsidP="00CF0A15">
            <w:pPr>
              <w:pStyle w:val="ConsPlusNormal"/>
              <w:spacing w:before="220"/>
              <w:ind w:firstLine="540"/>
              <w:jc w:val="both"/>
              <w:rPr>
                <w:rFonts w:ascii="Times New Roman" w:hAnsi="Times New Roman" w:cs="Times New Roman"/>
                <w:sz w:val="24"/>
                <w:szCs w:val="24"/>
              </w:rPr>
            </w:pPr>
            <w:r w:rsidRPr="00033ACB">
              <w:rPr>
                <w:rFonts w:ascii="Times New Roman" w:hAnsi="Times New Roman" w:cs="Times New Roman"/>
                <w:sz w:val="24"/>
                <w:szCs w:val="24"/>
              </w:rPr>
              <w:t>влечет наложение административного штрафа на граждан в размере от двух тысяч до четырех тысяч рублей; на должностных лиц - от пяти тысяч до десяти тысяч рублей; на юридических лиц - от двадцати тысяч до сорока тысяч рублей.</w:t>
            </w:r>
          </w:p>
          <w:p w:rsidR="004940D5" w:rsidRPr="00605B0C" w:rsidRDefault="004940D5" w:rsidP="00CF0A15">
            <w:pPr>
              <w:ind w:firstLine="600"/>
              <w:rPr>
                <w:rStyle w:val="s104"/>
                <w:rFonts w:ascii="Times New Roman" w:hAnsi="Times New Roman" w:cs="Times New Roman"/>
                <w:color w:val="000000"/>
              </w:rPr>
            </w:pPr>
          </w:p>
        </w:tc>
      </w:tr>
      <w:tr w:rsidR="004940D5" w:rsidRPr="00220EC9" w:rsidTr="00CF0A15">
        <w:trPr>
          <w:trHeight w:val="2554"/>
        </w:trPr>
        <w:tc>
          <w:tcPr>
            <w:tcW w:w="540" w:type="dxa"/>
            <w:vMerge/>
          </w:tcPr>
          <w:p w:rsidR="004940D5" w:rsidRDefault="004940D5" w:rsidP="00CF0A15">
            <w:pPr>
              <w:ind w:firstLine="0"/>
              <w:jc w:val="center"/>
              <w:rPr>
                <w:rFonts w:ascii="Times New Roman" w:hAnsi="Times New Roman" w:cs="Times New Roman"/>
                <w:color w:val="000000"/>
              </w:rPr>
            </w:pPr>
          </w:p>
        </w:tc>
        <w:tc>
          <w:tcPr>
            <w:tcW w:w="2690" w:type="dxa"/>
            <w:vMerge/>
          </w:tcPr>
          <w:p w:rsidR="004940D5" w:rsidRPr="00220EC9" w:rsidRDefault="004940D5" w:rsidP="00CF0A15">
            <w:pPr>
              <w:pStyle w:val="1"/>
              <w:spacing w:before="0" w:after="0"/>
              <w:rPr>
                <w:rFonts w:ascii="Times New Roman" w:hAnsi="Times New Roman" w:cs="Times New Roman"/>
                <w:b w:val="0"/>
                <w:color w:val="000000"/>
                <w:sz w:val="22"/>
                <w:szCs w:val="22"/>
              </w:rPr>
            </w:pPr>
          </w:p>
        </w:tc>
        <w:tc>
          <w:tcPr>
            <w:tcW w:w="2125" w:type="dxa"/>
            <w:vMerge/>
          </w:tcPr>
          <w:p w:rsidR="004940D5" w:rsidRPr="00220EC9" w:rsidRDefault="004940D5" w:rsidP="00CF0A15">
            <w:pPr>
              <w:pStyle w:val="a3"/>
              <w:spacing w:before="0" w:beforeAutospacing="0" w:after="0"/>
              <w:jc w:val="center"/>
              <w:rPr>
                <w:color w:val="000000"/>
              </w:rPr>
            </w:pPr>
          </w:p>
        </w:tc>
        <w:tc>
          <w:tcPr>
            <w:tcW w:w="2405" w:type="dxa"/>
          </w:tcPr>
          <w:p w:rsidR="004940D5" w:rsidRPr="00220EC9" w:rsidRDefault="004940D5" w:rsidP="00CF0A15">
            <w:pPr>
              <w:pStyle w:val="a3"/>
              <w:spacing w:before="0" w:beforeAutospacing="0" w:after="0"/>
              <w:jc w:val="center"/>
              <w:rPr>
                <w:color w:val="000000"/>
              </w:rPr>
            </w:pPr>
            <w:r>
              <w:rPr>
                <w:color w:val="000000"/>
                <w:sz w:val="22"/>
                <w:szCs w:val="22"/>
              </w:rPr>
              <w:t>статья 6.7</w:t>
            </w:r>
          </w:p>
        </w:tc>
        <w:tc>
          <w:tcPr>
            <w:tcW w:w="6699" w:type="dxa"/>
          </w:tcPr>
          <w:p w:rsidR="004940D5" w:rsidRPr="00033ACB" w:rsidRDefault="004940D5" w:rsidP="00CF0A15">
            <w:pPr>
              <w:pStyle w:val="ConsPlusNormal"/>
              <w:ind w:firstLine="540"/>
              <w:jc w:val="both"/>
              <w:rPr>
                <w:rFonts w:ascii="Times New Roman" w:hAnsi="Times New Roman" w:cs="Times New Roman"/>
                <w:sz w:val="24"/>
                <w:szCs w:val="24"/>
              </w:rPr>
            </w:pPr>
            <w:proofErr w:type="gramStart"/>
            <w:r w:rsidRPr="00033ACB">
              <w:rPr>
                <w:rFonts w:ascii="Times New Roman" w:hAnsi="Times New Roman" w:cs="Times New Roman"/>
                <w:sz w:val="24"/>
                <w:szCs w:val="24"/>
              </w:rPr>
              <w:t>Самовольное (несанкционированное) наружное размещение объявлений, листовок, различных информационных материалов вне отведенных для этих целей мест, несанкционированных надписей или графических изображений на фасадах зданий, строений, сооружений, ограждениях или иных объектах, а также непринятие мер по своевременному их удалению после вынесения соответствующего предписания собственниками, владельцами, пользователями объектов, на которых произведено самовольное их нанесение и (или) размещение, -</w:t>
            </w:r>
            <w:proofErr w:type="gramEnd"/>
          </w:p>
          <w:p w:rsidR="004940D5" w:rsidRPr="00182C42" w:rsidRDefault="004940D5" w:rsidP="00CF0A15">
            <w:pPr>
              <w:widowControl/>
              <w:autoSpaceDE/>
              <w:autoSpaceDN/>
              <w:adjustRightInd/>
              <w:ind w:firstLine="540"/>
              <w:rPr>
                <w:rFonts w:ascii="Verdana" w:hAnsi="Verdana" w:cs="Times New Roman"/>
                <w:sz w:val="21"/>
                <w:szCs w:val="21"/>
              </w:rPr>
            </w:pPr>
            <w:r w:rsidRPr="00182C42">
              <w:rPr>
                <w:rFonts w:ascii="Times New Roman" w:hAnsi="Times New Roman" w:cs="Times New Roman"/>
              </w:rPr>
              <w:t>влечет наложение административного штрафа на граждан в размере от одной тысячи до двух тысяч рублей; на должностных лиц - от десяти тысяч до сорока тысяч рублей; на индивидуальных предпринимателей - от пятнадцати тысяч до тридцати тысяч рублей; на юридических лиц - от шестидесяти тысяч до ста тысяч рублей.</w:t>
            </w:r>
          </w:p>
          <w:p w:rsidR="004940D5" w:rsidRPr="00033ACB" w:rsidRDefault="004940D5" w:rsidP="00CF0A15">
            <w:pPr>
              <w:pStyle w:val="ConsPlusNormal"/>
              <w:ind w:firstLine="540"/>
              <w:jc w:val="both"/>
              <w:rPr>
                <w:rFonts w:ascii="Times New Roman" w:hAnsi="Times New Roman" w:cs="Times New Roman"/>
                <w:sz w:val="24"/>
                <w:szCs w:val="24"/>
              </w:rPr>
            </w:pPr>
          </w:p>
          <w:p w:rsidR="004940D5" w:rsidRPr="00B45E75" w:rsidRDefault="004940D5" w:rsidP="00CF0A15">
            <w:pPr>
              <w:ind w:firstLine="600"/>
              <w:rPr>
                <w:rFonts w:ascii="Times New Roman" w:hAnsi="Times New Roman" w:cs="Times New Roman"/>
              </w:rPr>
            </w:pPr>
          </w:p>
        </w:tc>
      </w:tr>
      <w:tr w:rsidR="004940D5" w:rsidRPr="00220EC9" w:rsidTr="00CF0A15">
        <w:trPr>
          <w:trHeight w:val="2554"/>
        </w:trPr>
        <w:tc>
          <w:tcPr>
            <w:tcW w:w="540" w:type="dxa"/>
          </w:tcPr>
          <w:p w:rsidR="004940D5" w:rsidRDefault="004940D5" w:rsidP="00CF0A15">
            <w:pPr>
              <w:ind w:firstLine="0"/>
              <w:jc w:val="center"/>
              <w:rPr>
                <w:rFonts w:ascii="Times New Roman" w:hAnsi="Times New Roman" w:cs="Times New Roman"/>
                <w:color w:val="000000"/>
              </w:rPr>
            </w:pPr>
          </w:p>
        </w:tc>
        <w:tc>
          <w:tcPr>
            <w:tcW w:w="2690" w:type="dxa"/>
          </w:tcPr>
          <w:p w:rsidR="004940D5" w:rsidRPr="00220EC9" w:rsidRDefault="004940D5" w:rsidP="00CF0A15">
            <w:pPr>
              <w:pStyle w:val="1"/>
              <w:spacing w:before="0" w:after="0"/>
              <w:rPr>
                <w:rFonts w:ascii="Times New Roman" w:hAnsi="Times New Roman" w:cs="Times New Roman"/>
                <w:b w:val="0"/>
                <w:color w:val="000000"/>
                <w:sz w:val="22"/>
                <w:szCs w:val="22"/>
              </w:rPr>
            </w:pPr>
          </w:p>
        </w:tc>
        <w:tc>
          <w:tcPr>
            <w:tcW w:w="2125" w:type="dxa"/>
          </w:tcPr>
          <w:p w:rsidR="004940D5" w:rsidRPr="00220EC9" w:rsidRDefault="004940D5" w:rsidP="00CF0A15">
            <w:pPr>
              <w:pStyle w:val="a3"/>
              <w:spacing w:before="0" w:beforeAutospacing="0" w:after="0"/>
              <w:jc w:val="center"/>
              <w:rPr>
                <w:color w:val="000000"/>
              </w:rPr>
            </w:pPr>
          </w:p>
        </w:tc>
        <w:tc>
          <w:tcPr>
            <w:tcW w:w="2405" w:type="dxa"/>
          </w:tcPr>
          <w:p w:rsidR="004940D5" w:rsidRDefault="004940D5" w:rsidP="00CF0A15">
            <w:pPr>
              <w:pStyle w:val="a3"/>
              <w:spacing w:before="0" w:beforeAutospacing="0" w:after="0"/>
              <w:jc w:val="center"/>
              <w:rPr>
                <w:color w:val="000000"/>
              </w:rPr>
            </w:pPr>
            <w:r>
              <w:rPr>
                <w:color w:val="000000"/>
                <w:sz w:val="22"/>
                <w:szCs w:val="22"/>
              </w:rPr>
              <w:t>Статья 6.14</w:t>
            </w:r>
          </w:p>
        </w:tc>
        <w:tc>
          <w:tcPr>
            <w:tcW w:w="6699" w:type="dxa"/>
          </w:tcPr>
          <w:p w:rsidR="004940D5" w:rsidRPr="00033ACB" w:rsidRDefault="004940D5" w:rsidP="00CF0A15">
            <w:pPr>
              <w:pStyle w:val="ConsPlusNormal"/>
              <w:ind w:firstLine="540"/>
              <w:jc w:val="both"/>
              <w:rPr>
                <w:rFonts w:ascii="Times New Roman" w:hAnsi="Times New Roman" w:cs="Times New Roman"/>
                <w:sz w:val="24"/>
                <w:szCs w:val="24"/>
              </w:rPr>
            </w:pPr>
          </w:p>
          <w:p w:rsidR="004940D5" w:rsidRPr="00033ACB" w:rsidRDefault="004940D5" w:rsidP="00CF0A15">
            <w:pPr>
              <w:pStyle w:val="ConsPlusNormal"/>
              <w:ind w:firstLine="540"/>
              <w:jc w:val="both"/>
              <w:rPr>
                <w:rFonts w:ascii="Times New Roman" w:hAnsi="Times New Roman" w:cs="Times New Roman"/>
                <w:sz w:val="24"/>
                <w:szCs w:val="24"/>
              </w:rPr>
            </w:pPr>
            <w:r w:rsidRPr="00033ACB">
              <w:rPr>
                <w:rFonts w:ascii="Times New Roman" w:hAnsi="Times New Roman" w:cs="Times New Roman"/>
                <w:sz w:val="24"/>
                <w:szCs w:val="24"/>
              </w:rPr>
              <w:t>Непринятие хозяйствующими субъектами, юридическими лицами и титульными домовладельцами своевременных мер по удалению с территории своего ведения сломанных, упавших и спиленных деревьев, а также оставшихся от них пней -</w:t>
            </w:r>
          </w:p>
          <w:p w:rsidR="004940D5" w:rsidRPr="00033ACB" w:rsidRDefault="004940D5" w:rsidP="00CF0A15">
            <w:pPr>
              <w:pStyle w:val="ConsPlusNormal"/>
              <w:spacing w:before="220"/>
              <w:ind w:firstLine="540"/>
              <w:jc w:val="both"/>
              <w:rPr>
                <w:rFonts w:ascii="Times New Roman" w:hAnsi="Times New Roman" w:cs="Times New Roman"/>
                <w:sz w:val="24"/>
                <w:szCs w:val="24"/>
              </w:rPr>
            </w:pPr>
            <w:r w:rsidRPr="00033ACB">
              <w:rPr>
                <w:rFonts w:ascii="Times New Roman" w:hAnsi="Times New Roman" w:cs="Times New Roman"/>
                <w:sz w:val="24"/>
                <w:szCs w:val="24"/>
              </w:rPr>
              <w:t>влечет наложение административного штрафа на граждан в размере от одной тысячи до двух тысяч рублей; на должностных лиц - от четырех тысяч до восьми тысяч рублей; на юридических лиц - от двадцати тысяч до сорока тысяч рублей.</w:t>
            </w:r>
          </w:p>
          <w:p w:rsidR="004940D5" w:rsidRPr="00033ACB" w:rsidRDefault="004940D5" w:rsidP="00CF0A15">
            <w:pPr>
              <w:pStyle w:val="ConsPlusNormal"/>
              <w:ind w:firstLine="540"/>
              <w:jc w:val="both"/>
              <w:rPr>
                <w:rFonts w:ascii="Times New Roman" w:hAnsi="Times New Roman" w:cs="Times New Roman"/>
                <w:sz w:val="24"/>
                <w:szCs w:val="24"/>
              </w:rPr>
            </w:pPr>
          </w:p>
        </w:tc>
      </w:tr>
      <w:tr w:rsidR="004940D5" w:rsidRPr="00220EC9" w:rsidTr="00CF0A15">
        <w:tc>
          <w:tcPr>
            <w:tcW w:w="14459" w:type="dxa"/>
            <w:gridSpan w:val="5"/>
          </w:tcPr>
          <w:p w:rsidR="004940D5" w:rsidRPr="00220EC9" w:rsidRDefault="004940D5" w:rsidP="00CF0A15">
            <w:pPr>
              <w:pStyle w:val="s1"/>
              <w:shd w:val="clear" w:color="auto" w:fill="FFFFFF"/>
              <w:spacing w:before="0" w:beforeAutospacing="0" w:after="0" w:afterAutospacing="0"/>
              <w:jc w:val="center"/>
            </w:pPr>
          </w:p>
          <w:p w:rsidR="004940D5" w:rsidRPr="00250579" w:rsidRDefault="004940D5" w:rsidP="00CF0A15">
            <w:pPr>
              <w:pStyle w:val="s1"/>
              <w:shd w:val="clear" w:color="auto" w:fill="FFFFFF"/>
              <w:spacing w:before="0" w:beforeAutospacing="0" w:after="0" w:afterAutospacing="0"/>
              <w:ind w:left="-108"/>
              <w:jc w:val="center"/>
            </w:pPr>
            <w:r w:rsidRPr="00250579">
              <w:t>Иные нормативные документы</w:t>
            </w:r>
          </w:p>
          <w:p w:rsidR="004940D5" w:rsidRPr="00220EC9" w:rsidRDefault="004940D5" w:rsidP="00CF0A15">
            <w:pPr>
              <w:pStyle w:val="s1"/>
              <w:shd w:val="clear" w:color="auto" w:fill="FFFFFF"/>
              <w:spacing w:before="0" w:beforeAutospacing="0" w:after="0" w:afterAutospacing="0"/>
              <w:jc w:val="center"/>
            </w:pPr>
          </w:p>
        </w:tc>
      </w:tr>
      <w:tr w:rsidR="004940D5" w:rsidRPr="00220EC9" w:rsidTr="00CF0A15">
        <w:tc>
          <w:tcPr>
            <w:tcW w:w="540" w:type="dxa"/>
          </w:tcPr>
          <w:p w:rsidR="004940D5" w:rsidRPr="00220EC9" w:rsidRDefault="004940D5" w:rsidP="00CF0A15">
            <w:pPr>
              <w:ind w:firstLine="0"/>
              <w:jc w:val="center"/>
              <w:rPr>
                <w:rFonts w:ascii="Times New Roman" w:hAnsi="Times New Roman" w:cs="Times New Roman"/>
                <w:color w:val="000000"/>
              </w:rPr>
            </w:pPr>
            <w:r>
              <w:rPr>
                <w:rFonts w:ascii="Times New Roman" w:hAnsi="Times New Roman" w:cs="Times New Roman"/>
                <w:color w:val="000000"/>
                <w:sz w:val="22"/>
                <w:szCs w:val="22"/>
              </w:rPr>
              <w:lastRenderedPageBreak/>
              <w:t>5</w:t>
            </w:r>
          </w:p>
        </w:tc>
        <w:tc>
          <w:tcPr>
            <w:tcW w:w="2690" w:type="dxa"/>
          </w:tcPr>
          <w:p w:rsidR="004940D5" w:rsidRPr="00C75A83" w:rsidRDefault="004940D5" w:rsidP="004940D5">
            <w:pPr>
              <w:pStyle w:val="a6"/>
              <w:jc w:val="left"/>
              <w:rPr>
                <w:rFonts w:ascii="Times New Roman" w:hAnsi="Times New Roman" w:cs="Times New Roman"/>
                <w:color w:val="000000"/>
              </w:rPr>
            </w:pPr>
            <w:hyperlink r:id="rId7" w:history="1">
              <w:r w:rsidRPr="003E0A02">
                <w:rPr>
                  <w:rStyle w:val="a5"/>
                  <w:rFonts w:ascii="Times New Roman" w:hAnsi="Times New Roman" w:cs="Times New Roman"/>
                </w:rPr>
                <w:t xml:space="preserve">Решение Совета </w:t>
              </w:r>
              <w:r>
                <w:rPr>
                  <w:rStyle w:val="a5"/>
                  <w:rFonts w:ascii="Times New Roman" w:hAnsi="Times New Roman" w:cs="Times New Roman"/>
                </w:rPr>
                <w:t xml:space="preserve">Раменского </w:t>
              </w:r>
              <w:r w:rsidRPr="003E0A02">
                <w:rPr>
                  <w:rStyle w:val="a5"/>
                  <w:rFonts w:ascii="Times New Roman" w:hAnsi="Times New Roman" w:cs="Times New Roman"/>
                </w:rPr>
                <w:t>с</w:t>
              </w:r>
              <w:r>
                <w:rPr>
                  <w:rStyle w:val="a5"/>
                  <w:rFonts w:ascii="Times New Roman" w:hAnsi="Times New Roman" w:cs="Times New Roman"/>
                </w:rPr>
                <w:t>ельского поселения от 05.10.2020 г № 11</w:t>
              </w:r>
              <w:r w:rsidRPr="003E0A02">
                <w:rPr>
                  <w:rStyle w:val="a5"/>
                  <w:rFonts w:ascii="Times New Roman" w:hAnsi="Times New Roman" w:cs="Times New Roman"/>
                </w:rPr>
                <w:t xml:space="preserve"> «Об утверждении правил </w:t>
              </w:r>
              <w:r>
                <w:rPr>
                  <w:rStyle w:val="a5"/>
                  <w:rFonts w:ascii="Times New Roman" w:hAnsi="Times New Roman" w:cs="Times New Roman"/>
                </w:rPr>
                <w:t xml:space="preserve">благоустройства </w:t>
              </w:r>
              <w:r w:rsidRPr="003E0A02">
                <w:rPr>
                  <w:rStyle w:val="a5"/>
                  <w:rFonts w:ascii="Times New Roman" w:hAnsi="Times New Roman" w:cs="Times New Roman"/>
                </w:rPr>
                <w:t xml:space="preserve"> территории </w:t>
              </w:r>
              <w:r>
                <w:rPr>
                  <w:rStyle w:val="a5"/>
                  <w:rFonts w:ascii="Times New Roman" w:hAnsi="Times New Roman" w:cs="Times New Roman"/>
                </w:rPr>
                <w:t>Раменского</w:t>
              </w:r>
              <w:r w:rsidRPr="003E0A02">
                <w:rPr>
                  <w:rStyle w:val="a5"/>
                  <w:rFonts w:ascii="Times New Roman" w:hAnsi="Times New Roman" w:cs="Times New Roman"/>
                </w:rPr>
                <w:t xml:space="preserve"> сельского поселения»</w:t>
              </w:r>
            </w:hyperlink>
            <w:bookmarkStart w:id="1" w:name="_GoBack"/>
            <w:bookmarkEnd w:id="1"/>
            <w:r>
              <w:t xml:space="preserve"> </w:t>
            </w:r>
          </w:p>
        </w:tc>
        <w:tc>
          <w:tcPr>
            <w:tcW w:w="2125" w:type="dxa"/>
          </w:tcPr>
          <w:p w:rsidR="004940D5" w:rsidRPr="004940D5" w:rsidRDefault="004940D5" w:rsidP="00CF0A15">
            <w:pPr>
              <w:pStyle w:val="a3"/>
              <w:spacing w:before="0" w:beforeAutospacing="0" w:after="0"/>
              <w:jc w:val="center"/>
              <w:rPr>
                <w:color w:val="000000"/>
              </w:rPr>
            </w:pPr>
            <w:r w:rsidRPr="004940D5">
              <w:rPr>
                <w:color w:val="000000"/>
              </w:rPr>
              <w:t>юридические лица,</w:t>
            </w:r>
          </w:p>
          <w:p w:rsidR="004940D5" w:rsidRPr="004940D5" w:rsidRDefault="004940D5" w:rsidP="00CF0A15">
            <w:pPr>
              <w:pStyle w:val="a3"/>
              <w:spacing w:before="0" w:beforeAutospacing="0" w:after="0"/>
              <w:jc w:val="center"/>
              <w:rPr>
                <w:color w:val="000000"/>
              </w:rPr>
            </w:pPr>
            <w:r w:rsidRPr="004940D5">
              <w:rPr>
                <w:color w:val="000000"/>
              </w:rPr>
              <w:t>индивидуальные предприниматели</w:t>
            </w:r>
          </w:p>
          <w:p w:rsidR="004940D5" w:rsidRPr="004940D5" w:rsidRDefault="004940D5" w:rsidP="00CF0A15">
            <w:pPr>
              <w:pStyle w:val="a3"/>
              <w:spacing w:before="0" w:beforeAutospacing="0" w:after="0"/>
              <w:jc w:val="center"/>
              <w:rPr>
                <w:color w:val="000000"/>
              </w:rPr>
            </w:pPr>
          </w:p>
        </w:tc>
        <w:tc>
          <w:tcPr>
            <w:tcW w:w="2405" w:type="dxa"/>
          </w:tcPr>
          <w:p w:rsidR="004940D5" w:rsidRPr="004940D5" w:rsidRDefault="004940D5" w:rsidP="00CF0A15">
            <w:pPr>
              <w:pStyle w:val="a3"/>
              <w:spacing w:before="0" w:beforeAutospacing="0" w:after="0"/>
              <w:jc w:val="center"/>
              <w:rPr>
                <w:color w:val="000000"/>
              </w:rPr>
            </w:pPr>
            <w:r w:rsidRPr="004940D5">
              <w:rPr>
                <w:color w:val="000000"/>
              </w:rPr>
              <w:t>в полном объёме</w:t>
            </w:r>
          </w:p>
        </w:tc>
        <w:tc>
          <w:tcPr>
            <w:tcW w:w="6699" w:type="dxa"/>
          </w:tcPr>
          <w:p w:rsidR="004940D5" w:rsidRPr="00220EC9" w:rsidRDefault="004940D5" w:rsidP="00CF0A15">
            <w:pPr>
              <w:pStyle w:val="s1"/>
              <w:shd w:val="clear" w:color="auto" w:fill="FFFFFF"/>
              <w:spacing w:before="0" w:beforeAutospacing="0" w:after="0" w:afterAutospacing="0"/>
              <w:jc w:val="center"/>
            </w:pPr>
            <w:r w:rsidRPr="00220EC9">
              <w:rPr>
                <w:sz w:val="22"/>
                <w:szCs w:val="22"/>
              </w:rPr>
              <w:t>-</w:t>
            </w:r>
          </w:p>
        </w:tc>
      </w:tr>
    </w:tbl>
    <w:p w:rsidR="004940D5" w:rsidRPr="00220EC9" w:rsidRDefault="004940D5" w:rsidP="004940D5">
      <w:pPr>
        <w:rPr>
          <w:rFonts w:ascii="Times New Roman" w:hAnsi="Times New Roman" w:cs="Times New Roman"/>
          <w:sz w:val="22"/>
          <w:szCs w:val="22"/>
        </w:rPr>
      </w:pPr>
    </w:p>
    <w:p w:rsidR="004940D5" w:rsidRDefault="004940D5" w:rsidP="004940D5"/>
    <w:p w:rsidR="00B82B10" w:rsidRDefault="00B82B10"/>
    <w:sectPr w:rsidR="00B82B10" w:rsidSect="00827A02">
      <w:pgSz w:w="16838" w:h="11906" w:orient="landscape"/>
      <w:pgMar w:top="851" w:right="1134" w:bottom="170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proofState w:spelling="clean" w:grammar="clean"/>
  <w:defaultTabStop w:val="708"/>
  <w:characterSpacingControl w:val="doNotCompress"/>
  <w:compat/>
  <w:rsids>
    <w:rsidRoot w:val="004940D5"/>
    <w:rsid w:val="004940D5"/>
    <w:rsid w:val="00B82B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40D5"/>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styleId="1">
    <w:name w:val="heading 1"/>
    <w:basedOn w:val="a"/>
    <w:next w:val="a"/>
    <w:link w:val="10"/>
    <w:uiPriority w:val="99"/>
    <w:qFormat/>
    <w:rsid w:val="004940D5"/>
    <w:pPr>
      <w:spacing w:before="108" w:after="108"/>
      <w:ind w:firstLine="0"/>
      <w:jc w:val="center"/>
      <w:outlineLvl w:val="0"/>
    </w:pPr>
    <w:rPr>
      <w:b/>
      <w:bCs/>
      <w:color w:val="26282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940D5"/>
    <w:rPr>
      <w:rFonts w:ascii="Arial" w:eastAsia="Times New Roman" w:hAnsi="Arial" w:cs="Arial"/>
      <w:b/>
      <w:bCs/>
      <w:color w:val="26282F"/>
      <w:sz w:val="26"/>
      <w:szCs w:val="26"/>
      <w:lang w:eastAsia="ru-RU"/>
    </w:rPr>
  </w:style>
  <w:style w:type="paragraph" w:styleId="a3">
    <w:name w:val="Normal (Web)"/>
    <w:basedOn w:val="a"/>
    <w:uiPriority w:val="99"/>
    <w:unhideWhenUsed/>
    <w:rsid w:val="004940D5"/>
    <w:pPr>
      <w:widowControl/>
      <w:autoSpaceDE/>
      <w:autoSpaceDN/>
      <w:adjustRightInd/>
      <w:spacing w:before="100" w:beforeAutospacing="1" w:after="136"/>
      <w:ind w:firstLine="0"/>
      <w:jc w:val="left"/>
    </w:pPr>
    <w:rPr>
      <w:rFonts w:ascii="Times New Roman" w:hAnsi="Times New Roman" w:cs="Times New Roman"/>
    </w:rPr>
  </w:style>
  <w:style w:type="character" w:styleId="a4">
    <w:name w:val="Emphasis"/>
    <w:uiPriority w:val="20"/>
    <w:qFormat/>
    <w:rsid w:val="004940D5"/>
    <w:rPr>
      <w:i/>
      <w:iCs/>
    </w:rPr>
  </w:style>
  <w:style w:type="paragraph" w:customStyle="1" w:styleId="s1">
    <w:name w:val="s_1"/>
    <w:basedOn w:val="a"/>
    <w:rsid w:val="004940D5"/>
    <w:pPr>
      <w:widowControl/>
      <w:autoSpaceDE/>
      <w:autoSpaceDN/>
      <w:adjustRightInd/>
      <w:spacing w:before="100" w:beforeAutospacing="1" w:after="100" w:afterAutospacing="1"/>
      <w:ind w:firstLine="0"/>
      <w:jc w:val="left"/>
    </w:pPr>
    <w:rPr>
      <w:rFonts w:ascii="Times New Roman" w:hAnsi="Times New Roman" w:cs="Times New Roman"/>
    </w:rPr>
  </w:style>
  <w:style w:type="character" w:styleId="a5">
    <w:name w:val="Hyperlink"/>
    <w:uiPriority w:val="99"/>
    <w:unhideWhenUsed/>
    <w:rsid w:val="004940D5"/>
    <w:rPr>
      <w:color w:val="0000FF"/>
      <w:u w:val="single"/>
    </w:rPr>
  </w:style>
  <w:style w:type="character" w:customStyle="1" w:styleId="s104">
    <w:name w:val="s_104"/>
    <w:basedOn w:val="a0"/>
    <w:rsid w:val="004940D5"/>
  </w:style>
  <w:style w:type="paragraph" w:customStyle="1" w:styleId="pcenter1">
    <w:name w:val="pcenter1"/>
    <w:basedOn w:val="a"/>
    <w:rsid w:val="004940D5"/>
    <w:pPr>
      <w:widowControl/>
      <w:autoSpaceDE/>
      <w:autoSpaceDN/>
      <w:adjustRightInd/>
      <w:spacing w:before="100" w:beforeAutospacing="1" w:after="163" w:line="299" w:lineRule="atLeast"/>
      <w:ind w:firstLine="0"/>
      <w:jc w:val="center"/>
    </w:pPr>
    <w:rPr>
      <w:rFonts w:ascii="Times New Roman" w:hAnsi="Times New Roman" w:cs="Times New Roman"/>
    </w:rPr>
  </w:style>
  <w:style w:type="paragraph" w:customStyle="1" w:styleId="a6">
    <w:name w:val="Нормальный (таблица)"/>
    <w:basedOn w:val="a"/>
    <w:next w:val="a"/>
    <w:uiPriority w:val="99"/>
    <w:rsid w:val="004940D5"/>
    <w:pPr>
      <w:ind w:firstLine="0"/>
    </w:pPr>
  </w:style>
  <w:style w:type="paragraph" w:customStyle="1" w:styleId="ConsPlusNormal">
    <w:name w:val="ConsPlusNormal"/>
    <w:rsid w:val="004940D5"/>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afanasevskoepos.ru/tinybrowser/files/dokumenty/kontrol/npa/pravila-blagoustroystva-deystvuyuschie.doc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ravo.gov.ru/proxy/ips/?docbody=&amp;link_id=0&amp;nd=102126836&amp;bpa=cd00000&amp;bpas=cd00000&amp;intelsearch=%CE+%E7%E0%F9%E8%F2%E5+%EF%F0%E0%E2+%FE%F0%E8%E4%E8%F7%E5%F1%EA%E8%F5+%EB%E8%F6+%E8+%E8%ED%E4%E8%E2%E8%E4%F3%E0%EB%FC%ED%FB%F5+%EF%F0%E5%E4%EF%F0%E8%ED%E8%EC%E0%F2%E5%EB%E5%E9++&amp;firstDoc=1" TargetMode="External"/><Relationship Id="rId5" Type="http://schemas.openxmlformats.org/officeDocument/2006/relationships/hyperlink" Target="http://pravo.gov.ru/proxy/ips/?docbody=&amp;link_id=0&amp;nd=102083574&amp;bpa=cd00000/r013700&amp;bpas=cd00000%2Fr013700&amp;intelsearch=%CE%E1+%EE%E1%F9%E8%F5+%EF%F0%E8%ED%F6%E8%EF%E0%F5+%EE%F0%E3%E0%ED%E8%E7%E0%F6%E8%E8+%EC%E5%F1%F2%ED%EE%E3%EE+%F1%E0%EC%EE%F3%EF%F0%E0%E2%EB%E5%ED%E8%FF+%E2+%D0%EE%F1%F1%E8%E9%F1%EA%EE%E9+%D4%E5%E4%E5%F0%E0%F6%E8%E8%22;++&amp;firstDoc=1" TargetMode="External"/><Relationship Id="rId4" Type="http://schemas.openxmlformats.org/officeDocument/2006/relationships/hyperlink" Target="http://pravo.gov.ru/proxy/ips/?docbody=&amp;nd=102074303"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Pages>
  <Words>1703</Words>
  <Characters>9713</Characters>
  <Application>Microsoft Office Word</Application>
  <DocSecurity>0</DocSecurity>
  <Lines>80</Lines>
  <Paragraphs>22</Paragraphs>
  <ScaleCrop>false</ScaleCrop>
  <Company/>
  <LinksUpToDate>false</LinksUpToDate>
  <CharactersWithSpaces>11394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Владелец</cp:lastModifiedBy>
  <cp:revision>1</cp:revision>
  <dcterms:created xsi:type="dcterms:W3CDTF">2021-02-10T10:45:00Z</dcterms:created>
  <dcterms:modified xsi:type="dcterms:W3CDTF">2021-02-10T10:55:00Z</dcterms:modified>
</cp:coreProperties>
</file>